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shd w:val="clear" w:color="auto" w:fill="auto"/>
        <w:tabs>
          <w:tab w:val="center" w:pos="6718"/>
          <w:tab w:val="left" w:pos="8520"/>
        </w:tabs>
        <w:spacing w:line="560" w:lineRule="exact"/>
        <w:jc w:val="center"/>
        <w:rPr>
          <w:rFonts w:ascii="宋体" w:hAnsi="宋体" w:eastAsia="宋体" w:cs="宋体"/>
          <w:b/>
          <w:bCs/>
          <w:spacing w:val="-3"/>
          <w:sz w:val="44"/>
          <w:szCs w:val="44"/>
        </w:rPr>
      </w:pPr>
      <w:r>
        <w:rPr>
          <w:rFonts w:ascii="宋体" w:hAnsi="宋体" w:eastAsia="宋体" w:cs="宋体"/>
          <w:b/>
          <w:bCs/>
          <w:spacing w:val="-3"/>
          <w:sz w:val="44"/>
          <w:szCs w:val="44"/>
          <w:lang w:val="en-US"/>
        </w:rPr>
        <w:t>2023</w:t>
      </w:r>
      <w:r>
        <w:rPr>
          <w:rFonts w:ascii="宋体" w:hAnsi="宋体" w:eastAsia="宋体" w:cs="宋体"/>
          <w:b/>
          <w:bCs/>
          <w:spacing w:val="-3"/>
          <w:sz w:val="44"/>
          <w:szCs w:val="44"/>
          <w:lang w:val="zh-TW" w:eastAsia="zh-TW"/>
        </w:rPr>
        <w:t>年市北区春节期间活动安排</w:t>
      </w:r>
    </w:p>
    <w:tbl>
      <w:tblPr>
        <w:tblStyle w:val="5"/>
        <w:tblW w:w="1293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 w:type="dxa"/>
          <w:bottom w:w="0" w:type="dxa"/>
          <w:right w:w="10" w:type="dxa"/>
        </w:tblCellMar>
      </w:tblPr>
      <w:tblGrid>
        <w:gridCol w:w="804"/>
        <w:gridCol w:w="1081"/>
        <w:gridCol w:w="2450"/>
        <w:gridCol w:w="1810"/>
        <w:gridCol w:w="2400"/>
        <w:gridCol w:w="438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4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zh-TW" w:eastAsia="zh-TW"/>
              </w:rPr>
              <w:t>序号</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b/>
                <w:bCs/>
                <w:spacing w:val="-4"/>
                <w:kern w:val="0"/>
                <w:sz w:val="30"/>
                <w:szCs w:val="30"/>
                <w:shd w:val="clear" w:color="auto" w:fill="auto"/>
                <w:lang w:val="zh-TW" w:eastAsia="zh-TW"/>
              </w:rPr>
              <w:t>板块</w:t>
            </w: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zh-TW" w:eastAsia="zh-TW"/>
              </w:rPr>
              <w:t>活动名称</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zh-TW" w:eastAsia="zh-TW"/>
              </w:rPr>
              <w:t>活动时间</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zh-TW" w:eastAsia="zh-TW"/>
              </w:rPr>
              <w:t>活动地点</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zh-TW" w:eastAsia="zh-TW"/>
              </w:rPr>
              <w:t>活动内容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48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1</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b/>
                <w:bCs/>
                <w:sz w:val="30"/>
                <w:szCs w:val="30"/>
                <w:shd w:val="clear" w:color="auto" w:fill="auto"/>
                <w:lang w:val="zh-TW" w:eastAsia="zh-TW"/>
              </w:rPr>
              <w:t>消费惠民板块</w:t>
            </w: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春节乐不停</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市北区文旅惠民消费活动</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22</w:t>
            </w:r>
            <w:r>
              <w:rPr>
                <w:rFonts w:ascii="仿宋_GB2312" w:hAnsi="仿宋_GB2312" w:eastAsia="仿宋_GB2312" w:cs="仿宋_GB2312"/>
                <w:sz w:val="30"/>
                <w:szCs w:val="30"/>
                <w:shd w:val="clear" w:color="auto" w:fill="auto"/>
                <w:lang w:val="zh-TW" w:eastAsia="zh-TW"/>
              </w:rPr>
              <w:t>日至</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5</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市北区文化企业</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联合区内电影院、书店等文旅企业，在春节期间推出</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假日特惠券</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市北可通过市北区文化和文化局公众号参与领取优惠券，即可享受</w:t>
            </w:r>
            <w:r>
              <w:rPr>
                <w:rFonts w:ascii="仿宋_GB2312" w:hAnsi="仿宋_GB2312" w:eastAsia="仿宋_GB2312" w:cs="仿宋_GB2312"/>
                <w:sz w:val="30"/>
                <w:szCs w:val="30"/>
                <w:shd w:val="clear" w:color="auto" w:fill="auto"/>
                <w:lang w:val="en-US"/>
              </w:rPr>
              <w:t>13</w:t>
            </w:r>
            <w:r>
              <w:rPr>
                <w:rFonts w:ascii="仿宋_GB2312" w:hAnsi="仿宋_GB2312" w:eastAsia="仿宋_GB2312" w:cs="仿宋_GB2312"/>
                <w:sz w:val="30"/>
                <w:szCs w:val="30"/>
                <w:shd w:val="clear" w:color="auto" w:fill="auto"/>
                <w:lang w:val="zh-TW" w:eastAsia="zh-TW"/>
              </w:rPr>
              <w:t>元观影，</w:t>
            </w:r>
            <w:r>
              <w:rPr>
                <w:rFonts w:ascii="仿宋_GB2312" w:hAnsi="仿宋_GB2312" w:eastAsia="仿宋_GB2312" w:cs="仿宋_GB2312"/>
                <w:sz w:val="30"/>
                <w:szCs w:val="30"/>
                <w:shd w:val="clear" w:color="auto" w:fill="auto"/>
                <w:lang w:val="en-US"/>
              </w:rPr>
              <w:t>5</w:t>
            </w:r>
            <w:r>
              <w:rPr>
                <w:rFonts w:ascii="仿宋_GB2312" w:hAnsi="仿宋_GB2312" w:eastAsia="仿宋_GB2312" w:cs="仿宋_GB2312"/>
                <w:sz w:val="30"/>
                <w:szCs w:val="30"/>
                <w:shd w:val="clear" w:color="auto" w:fill="auto"/>
                <w:lang w:val="zh-TW" w:eastAsia="zh-TW"/>
              </w:rPr>
              <w:t>元购书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6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2</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2023</w:t>
            </w:r>
            <w:r>
              <w:rPr>
                <w:rFonts w:ascii="仿宋_GB2312" w:hAnsi="仿宋_GB2312" w:eastAsia="仿宋_GB2312" w:cs="仿宋_GB2312"/>
                <w:sz w:val="30"/>
                <w:szCs w:val="30"/>
                <w:shd w:val="clear" w:color="auto" w:fill="auto"/>
                <w:lang w:val="zh-TW" w:eastAsia="zh-TW"/>
              </w:rPr>
              <w:t>新春次元漫游季</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22</w:t>
            </w:r>
            <w:r>
              <w:rPr>
                <w:rFonts w:ascii="仿宋_GB2312" w:hAnsi="仿宋_GB2312" w:eastAsia="仿宋_GB2312" w:cs="仿宋_GB2312"/>
                <w:sz w:val="30"/>
                <w:szCs w:val="30"/>
                <w:shd w:val="clear" w:color="auto" w:fill="auto"/>
                <w:lang w:val="zh-TW" w:eastAsia="zh-TW"/>
              </w:rPr>
              <w:t>日至</w:t>
            </w: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27</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未来万科城</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开展兔年年货市集、次元偶像集结限定、街机争霸、民乐歌舞会、新春礼遇促销活动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0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3</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游商圈</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品年味</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青岛中央商务区</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暖冬钜惠</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年俗文化市集</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22</w:t>
            </w:r>
            <w:r>
              <w:rPr>
                <w:rFonts w:ascii="仿宋_GB2312" w:hAnsi="仿宋_GB2312" w:eastAsia="仿宋_GB2312" w:cs="仿宋_GB2312"/>
                <w:sz w:val="30"/>
                <w:szCs w:val="30"/>
                <w:shd w:val="clear" w:color="auto" w:fill="auto"/>
                <w:lang w:val="zh-TW" w:eastAsia="zh-TW"/>
              </w:rPr>
              <w:t>日至</w:t>
            </w: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27</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凯德</w:t>
            </w:r>
            <w:r>
              <w:rPr>
                <w:rFonts w:ascii="仿宋_GB2312" w:hAnsi="仿宋_GB2312" w:eastAsia="仿宋_GB2312" w:cs="仿宋_GB2312"/>
                <w:sz w:val="30"/>
                <w:szCs w:val="30"/>
                <w:shd w:val="clear" w:color="auto" w:fill="auto"/>
                <w:lang w:val="en-US"/>
              </w:rPr>
              <w:t>MALL</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在凯德</w:t>
            </w:r>
            <w:r>
              <w:rPr>
                <w:rFonts w:ascii="仿宋_GB2312" w:hAnsi="仿宋_GB2312" w:eastAsia="仿宋_GB2312" w:cs="仿宋_GB2312"/>
                <w:sz w:val="30"/>
                <w:szCs w:val="30"/>
                <w:shd w:val="clear" w:color="auto" w:fill="auto"/>
                <w:lang w:val="en-US"/>
              </w:rPr>
              <w:t>MALLB1</w:t>
            </w:r>
            <w:r>
              <w:rPr>
                <w:rFonts w:ascii="仿宋_GB2312" w:hAnsi="仿宋_GB2312" w:eastAsia="仿宋_GB2312" w:cs="仿宋_GB2312"/>
                <w:sz w:val="30"/>
                <w:szCs w:val="30"/>
                <w:shd w:val="clear" w:color="auto" w:fill="auto"/>
                <w:lang w:val="zh-TW" w:eastAsia="zh-TW"/>
              </w:rPr>
              <w:t>中庭举办春联福字</w:t>
            </w:r>
            <w:r>
              <w:rPr>
                <w:rFonts w:ascii="仿宋_GB2312" w:hAnsi="仿宋_GB2312" w:eastAsia="仿宋_GB2312" w:cs="仿宋_GB2312"/>
                <w:sz w:val="30"/>
                <w:szCs w:val="30"/>
                <w:shd w:val="clear" w:color="auto" w:fill="auto"/>
                <w:lang w:val="en-US"/>
              </w:rPr>
              <w:t>DIY</w:t>
            </w:r>
            <w:r>
              <w:rPr>
                <w:rFonts w:ascii="仿宋_GB2312" w:hAnsi="仿宋_GB2312" w:eastAsia="仿宋_GB2312" w:cs="仿宋_GB2312"/>
                <w:sz w:val="30"/>
                <w:szCs w:val="30"/>
                <w:shd w:val="clear" w:color="auto" w:fill="auto"/>
                <w:lang w:val="zh-TW" w:eastAsia="zh-TW"/>
              </w:rPr>
              <w:t>、新春奇趣好物鉴赏、暖冬花卉、围炉煮茶、新春抽锦鲤盲盒等</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新春游园会</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活动。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28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4</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游商圈</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品年味</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青岛中央商务区</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暖冬钜惠</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年俗文化市集</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22</w:t>
            </w:r>
            <w:r>
              <w:rPr>
                <w:rFonts w:ascii="仿宋_GB2312" w:hAnsi="仿宋_GB2312" w:eastAsia="仿宋_GB2312" w:cs="仿宋_GB2312"/>
                <w:sz w:val="30"/>
                <w:szCs w:val="30"/>
                <w:shd w:val="clear" w:color="auto" w:fill="auto"/>
                <w:lang w:val="zh-TW" w:eastAsia="zh-TW"/>
              </w:rPr>
              <w:t>日至</w:t>
            </w: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27</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CBD</w:t>
            </w:r>
            <w:r>
              <w:rPr>
                <w:rFonts w:ascii="仿宋_GB2312" w:hAnsi="仿宋_GB2312" w:eastAsia="仿宋_GB2312" w:cs="仿宋_GB2312"/>
                <w:sz w:val="30"/>
                <w:szCs w:val="30"/>
                <w:shd w:val="clear" w:color="auto" w:fill="auto"/>
                <w:lang w:val="zh-TW" w:eastAsia="zh-TW"/>
              </w:rPr>
              <w:t>万达广场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推出金狮贺岁登高采青（初一）、街舞大赛（初三）、新春交响乐音乐会（初四）、主题歌迷会（初五）、</w:t>
            </w:r>
            <w:r>
              <w:rPr>
                <w:rFonts w:ascii="仿宋_GB2312" w:hAnsi="仿宋_GB2312" w:eastAsia="仿宋_GB2312" w:cs="仿宋_GB2312"/>
                <w:sz w:val="30"/>
                <w:szCs w:val="30"/>
                <w:shd w:val="clear" w:color="auto" w:fill="auto"/>
                <w:lang w:val="en-US"/>
              </w:rPr>
              <w:t>KPOP</w:t>
            </w:r>
            <w:r>
              <w:rPr>
                <w:rFonts w:ascii="仿宋_GB2312" w:hAnsi="仿宋_GB2312" w:eastAsia="仿宋_GB2312" w:cs="仿宋_GB2312"/>
                <w:sz w:val="30"/>
                <w:szCs w:val="30"/>
                <w:shd w:val="clear" w:color="auto" w:fill="auto"/>
                <w:lang w:val="zh-TW" w:eastAsia="zh-TW"/>
              </w:rPr>
              <w:t>随机舞蹈</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初六</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等主题文化活动及商业促销活动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9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5</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游商圈</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品年味</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青岛中央商务区</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暖冬钜惠</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年俗文化市集</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22</w:t>
            </w:r>
            <w:r>
              <w:rPr>
                <w:rFonts w:ascii="仿宋_GB2312" w:hAnsi="仿宋_GB2312" w:eastAsia="仿宋_GB2312" w:cs="仿宋_GB2312"/>
                <w:sz w:val="30"/>
                <w:szCs w:val="30"/>
                <w:shd w:val="clear" w:color="auto" w:fill="auto"/>
                <w:lang w:val="zh-TW" w:eastAsia="zh-TW"/>
              </w:rPr>
              <w:t>日至</w:t>
            </w: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27</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新业广场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14</w:t>
            </w:r>
            <w:r>
              <w:rPr>
                <w:rFonts w:ascii="仿宋_GB2312" w:hAnsi="仿宋_GB2312" w:eastAsia="仿宋_GB2312" w:cs="仿宋_GB2312"/>
                <w:sz w:val="30"/>
                <w:szCs w:val="30"/>
                <w:shd w:val="clear" w:color="auto" w:fill="auto"/>
                <w:lang w:val="zh-TW" w:eastAsia="zh-TW"/>
              </w:rPr>
              <w:t>日至</w:t>
            </w:r>
            <w:r>
              <w:rPr>
                <w:rFonts w:ascii="仿宋_GB2312" w:hAnsi="仿宋_GB2312" w:eastAsia="仿宋_GB2312" w:cs="仿宋_GB2312"/>
                <w:sz w:val="30"/>
                <w:szCs w:val="30"/>
                <w:shd w:val="clear" w:color="auto" w:fill="auto"/>
                <w:lang w:val="en-US"/>
              </w:rPr>
              <w:t>15</w:t>
            </w:r>
            <w:r>
              <w:rPr>
                <w:rFonts w:ascii="仿宋_GB2312" w:hAnsi="仿宋_GB2312" w:eastAsia="仿宋_GB2312" w:cs="仿宋_GB2312"/>
                <w:sz w:val="30"/>
                <w:szCs w:val="30"/>
                <w:shd w:val="clear" w:color="auto" w:fill="auto"/>
                <w:lang w:val="zh-TW" w:eastAsia="zh-TW"/>
              </w:rPr>
              <w:t>日，在新业广场</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楼中庭举办传统民俗川剧变脸非遗传承秀、盛世鸿运、星河灿烂舞、象王行鼓舞，又见盛世沉浸主题剧（战鼓行、飞天舞、太白入梦、醉渔唱晚等），活动期间推出</w:t>
            </w:r>
            <w:r>
              <w:rPr>
                <w:rFonts w:ascii="仿宋_GB2312" w:hAnsi="仿宋_GB2312" w:eastAsia="仿宋_GB2312" w:cs="仿宋_GB2312"/>
                <w:sz w:val="30"/>
                <w:szCs w:val="30"/>
                <w:shd w:val="clear" w:color="auto" w:fill="auto"/>
                <w:lang w:val="en-US"/>
              </w:rPr>
              <w:t>49</w:t>
            </w:r>
            <w:r>
              <w:rPr>
                <w:rFonts w:ascii="仿宋_GB2312" w:hAnsi="仿宋_GB2312" w:eastAsia="仿宋_GB2312" w:cs="仿宋_GB2312"/>
                <w:sz w:val="30"/>
                <w:szCs w:val="30"/>
                <w:shd w:val="clear" w:color="auto" w:fill="auto"/>
                <w:lang w:val="zh-TW" w:eastAsia="zh-TW"/>
              </w:rPr>
              <w:t>团</w:t>
            </w:r>
            <w:r>
              <w:rPr>
                <w:rFonts w:ascii="仿宋_GB2312" w:hAnsi="仿宋_GB2312" w:eastAsia="仿宋_GB2312" w:cs="仿宋_GB2312"/>
                <w:sz w:val="30"/>
                <w:szCs w:val="30"/>
                <w:shd w:val="clear" w:color="auto" w:fill="auto"/>
                <w:lang w:val="en-US"/>
              </w:rPr>
              <w:t>100</w:t>
            </w:r>
            <w:r>
              <w:rPr>
                <w:rFonts w:ascii="仿宋_GB2312" w:hAnsi="仿宋_GB2312" w:eastAsia="仿宋_GB2312" w:cs="仿宋_GB2312"/>
                <w:sz w:val="30"/>
                <w:szCs w:val="30"/>
                <w:shd w:val="clear" w:color="auto" w:fill="auto"/>
                <w:lang w:val="zh-TW" w:eastAsia="zh-TW"/>
              </w:rPr>
              <w:t>超值福利等</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暖冬钜惠</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促消费活动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2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6</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游商圈</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品年味</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青岛中央商务区</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暖冬钜惠</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年俗文化市集</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22</w:t>
            </w:r>
            <w:r>
              <w:rPr>
                <w:rFonts w:ascii="仿宋_GB2312" w:hAnsi="仿宋_GB2312" w:eastAsia="仿宋_GB2312" w:cs="仿宋_GB2312"/>
                <w:sz w:val="30"/>
                <w:szCs w:val="30"/>
                <w:shd w:val="clear" w:color="auto" w:fill="auto"/>
                <w:lang w:val="zh-TW" w:eastAsia="zh-TW"/>
              </w:rPr>
              <w:t>日至</w:t>
            </w: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27</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卓越</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大融城</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推出财神巡游、醒狮迎春、新禧音乐会（初九）新春钜惠等活动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345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z w:val="30"/>
                <w:szCs w:val="30"/>
                <w:shd w:val="clear" w:color="auto" w:fill="auto"/>
                <w:lang w:val="en-US"/>
              </w:rPr>
              <w:t>7</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益惠青岛</w:t>
            </w:r>
            <w:r>
              <w:rPr>
                <w:rFonts w:ascii="仿宋_GB2312" w:hAnsi="仿宋_GB2312" w:eastAsia="仿宋_GB2312" w:cs="仿宋_GB2312"/>
                <w:sz w:val="30"/>
                <w:szCs w:val="30"/>
                <w:shd w:val="clear" w:color="auto" w:fill="auto"/>
                <w:lang w:val="en-US"/>
              </w:rPr>
              <w:t>2023</w:t>
            </w:r>
            <w:r>
              <w:rPr>
                <w:rFonts w:ascii="仿宋_GB2312" w:hAnsi="仿宋_GB2312" w:eastAsia="仿宋_GB2312" w:cs="仿宋_GB2312"/>
                <w:sz w:val="30"/>
                <w:szCs w:val="30"/>
                <w:shd w:val="clear" w:color="auto" w:fill="auto"/>
                <w:lang w:val="zh-TW" w:eastAsia="zh-TW"/>
              </w:rPr>
              <w:t>青岛消费年启动仪式</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1.15-2.7</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青岛市市北区台东三路步行街</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以</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亿惠青岛 立春昇灶</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为宣传口号，在台东步行街设主会场，组织老字号、地理标志农特、家电、汽车、外贸等企业、知名电商平台等，举办线上线下同步、</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展</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宣</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销</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服</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融合、</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商旅文游购娱一体</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的系列活动，激活市场消费，带动产业发展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6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ascii="宋体" w:hAnsi="宋体" w:eastAsia="宋体" w:cs="宋体"/>
                <w:color w:val="000000"/>
                <w:spacing w:val="0"/>
                <w:w w:val="100"/>
                <w:kern w:val="2"/>
                <w:position w:val="0"/>
                <w:sz w:val="30"/>
                <w:szCs w:val="30"/>
                <w:u w:val="none" w:color="000000"/>
                <w:shd w:val="clear" w:color="auto" w:fill="auto"/>
                <w:vertAlign w:val="baseline"/>
                <w:lang w:val="en-US"/>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rPr>
              <w:t>8</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b/>
                <w:bCs/>
                <w:spacing w:val="-4"/>
                <w:kern w:val="0"/>
                <w:sz w:val="30"/>
                <w:szCs w:val="30"/>
                <w:shd w:val="clear" w:color="auto" w:fill="auto"/>
                <w:lang w:val="zh-TW" w:eastAsia="zh-TW"/>
              </w:rPr>
              <w:t>春节文化活动板块</w:t>
            </w: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pacing w:val="0"/>
                <w:kern w:val="2"/>
                <w:sz w:val="30"/>
                <w:szCs w:val="30"/>
                <w:shd w:val="clear" w:color="auto" w:fill="auto"/>
                <w:lang w:val="zh-TW" w:eastAsia="zh-TW"/>
              </w:rPr>
              <w:t>新春民俗文化节暨</w:t>
            </w:r>
            <w:r>
              <w:rPr>
                <w:rFonts w:ascii="仿宋_GB2312" w:hAnsi="仿宋_GB2312" w:eastAsia="仿宋_GB2312" w:cs="仿宋_GB2312"/>
                <w:spacing w:val="0"/>
                <w:kern w:val="2"/>
                <w:sz w:val="30"/>
                <w:szCs w:val="30"/>
                <w:shd w:val="clear" w:color="auto" w:fill="auto"/>
                <w:lang w:val="en-US"/>
              </w:rPr>
              <w:t>“</w:t>
            </w:r>
            <w:r>
              <w:rPr>
                <w:rFonts w:ascii="仿宋_GB2312" w:hAnsi="仿宋_GB2312" w:eastAsia="仿宋_GB2312" w:cs="仿宋_GB2312"/>
                <w:spacing w:val="0"/>
                <w:kern w:val="2"/>
                <w:sz w:val="30"/>
                <w:szCs w:val="30"/>
                <w:shd w:val="clear" w:color="auto" w:fill="auto"/>
                <w:lang w:val="zh-TW" w:eastAsia="zh-TW"/>
              </w:rPr>
              <w:t>嗨游青岛</w:t>
            </w:r>
            <w:r>
              <w:rPr>
                <w:rFonts w:ascii="仿宋_GB2312" w:hAnsi="仿宋_GB2312" w:eastAsia="仿宋_GB2312" w:cs="仿宋_GB2312"/>
                <w:color w:val="222222"/>
                <w:spacing w:val="8"/>
                <w:kern w:val="44"/>
                <w:sz w:val="30"/>
                <w:szCs w:val="30"/>
                <w:u w:color="222222"/>
                <w:shd w:val="clear" w:color="auto" w:fill="FFFFFF"/>
                <w:lang w:val="en-US"/>
              </w:rPr>
              <w:t>·</w:t>
            </w:r>
            <w:r>
              <w:rPr>
                <w:rFonts w:ascii="仿宋_GB2312" w:hAnsi="仿宋_GB2312" w:eastAsia="仿宋_GB2312" w:cs="仿宋_GB2312"/>
                <w:spacing w:val="0"/>
                <w:kern w:val="2"/>
                <w:sz w:val="30"/>
                <w:szCs w:val="30"/>
                <w:shd w:val="clear" w:color="auto" w:fill="auto"/>
                <w:lang w:val="zh-TW" w:eastAsia="zh-TW"/>
              </w:rPr>
              <w:t>冬遇市北</w:t>
            </w:r>
            <w:r>
              <w:rPr>
                <w:rFonts w:ascii="仿宋_GB2312" w:hAnsi="仿宋_GB2312" w:eastAsia="仿宋_GB2312" w:cs="仿宋_GB2312"/>
                <w:spacing w:val="0"/>
                <w:kern w:val="2"/>
                <w:sz w:val="30"/>
                <w:szCs w:val="30"/>
                <w:shd w:val="clear" w:color="auto" w:fill="auto"/>
                <w:lang w:val="en-US"/>
              </w:rPr>
              <w:t>”</w:t>
            </w:r>
            <w:r>
              <w:rPr>
                <w:rFonts w:ascii="仿宋_GB2312" w:hAnsi="仿宋_GB2312" w:eastAsia="仿宋_GB2312" w:cs="仿宋_GB2312"/>
                <w:spacing w:val="0"/>
                <w:kern w:val="2"/>
                <w:sz w:val="30"/>
                <w:szCs w:val="30"/>
                <w:shd w:val="clear" w:color="auto" w:fill="auto"/>
                <w:lang w:val="zh-TW" w:eastAsia="zh-TW"/>
              </w:rPr>
              <w:t>活动启动仪式</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pacing w:val="0"/>
                <w:kern w:val="2"/>
                <w:sz w:val="30"/>
                <w:szCs w:val="30"/>
                <w:shd w:val="clear" w:color="auto" w:fill="auto"/>
                <w:lang w:val="en-US"/>
              </w:rPr>
              <w:t>2023</w:t>
            </w:r>
            <w:r>
              <w:rPr>
                <w:rFonts w:ascii="仿宋_GB2312" w:hAnsi="仿宋_GB2312" w:eastAsia="仿宋_GB2312" w:cs="仿宋_GB2312"/>
                <w:spacing w:val="0"/>
                <w:kern w:val="2"/>
                <w:sz w:val="30"/>
                <w:szCs w:val="30"/>
                <w:shd w:val="clear" w:color="auto" w:fill="auto"/>
                <w:lang w:val="zh-TW" w:eastAsia="zh-TW"/>
              </w:rPr>
              <w:t>年</w:t>
            </w:r>
            <w:r>
              <w:rPr>
                <w:rFonts w:ascii="仿宋_GB2312" w:hAnsi="仿宋_GB2312" w:eastAsia="仿宋_GB2312" w:cs="仿宋_GB2312"/>
                <w:spacing w:val="0"/>
                <w:kern w:val="2"/>
                <w:sz w:val="30"/>
                <w:szCs w:val="30"/>
                <w:shd w:val="clear" w:color="auto" w:fill="auto"/>
                <w:lang w:val="en-US"/>
              </w:rPr>
              <w:t>1</w:t>
            </w:r>
            <w:r>
              <w:rPr>
                <w:rFonts w:ascii="仿宋_GB2312" w:hAnsi="仿宋_GB2312" w:eastAsia="仿宋_GB2312" w:cs="仿宋_GB2312"/>
                <w:spacing w:val="0"/>
                <w:kern w:val="2"/>
                <w:sz w:val="30"/>
                <w:szCs w:val="30"/>
                <w:shd w:val="clear" w:color="auto" w:fill="auto"/>
                <w:lang w:val="zh-TW" w:eastAsia="zh-TW"/>
              </w:rPr>
              <w:t>月</w:t>
            </w:r>
            <w:r>
              <w:rPr>
                <w:rFonts w:ascii="仿宋_GB2312" w:hAnsi="仿宋_GB2312" w:eastAsia="仿宋_GB2312" w:cs="仿宋_GB2312"/>
                <w:spacing w:val="0"/>
                <w:kern w:val="2"/>
                <w:sz w:val="30"/>
                <w:szCs w:val="30"/>
                <w:shd w:val="clear" w:color="auto" w:fill="auto"/>
                <w:lang w:val="en-US"/>
              </w:rPr>
              <w:t>19</w:t>
            </w:r>
            <w:r>
              <w:rPr>
                <w:rFonts w:ascii="仿宋_GB2312" w:hAnsi="仿宋_GB2312" w:eastAsia="仿宋_GB2312" w:cs="仿宋_GB2312"/>
                <w:spacing w:val="0"/>
                <w:kern w:val="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zh-TW" w:eastAsia="zh-TW"/>
              </w:rPr>
              <w:t>大鲍岛文化休闲街区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发布大鲍岛街区春节期间文旅活动以及</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嗨游青岛</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冬遇市北</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活动内容，开展民俗年货大集及民俗展演活动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069"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ascii="宋体" w:hAnsi="宋体" w:eastAsia="宋体" w:cs="宋体"/>
                <w:color w:val="000000"/>
                <w:spacing w:val="0"/>
                <w:w w:val="100"/>
                <w:kern w:val="2"/>
                <w:position w:val="0"/>
                <w:sz w:val="30"/>
                <w:szCs w:val="30"/>
                <w:u w:val="none" w:color="000000"/>
                <w:shd w:val="clear" w:color="auto" w:fill="auto"/>
                <w:vertAlign w:val="baseline"/>
                <w:lang w:val="en-US"/>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rPr>
              <w:t>9</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舞狮采青</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祥瑞送福</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民俗表演</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560" w:lineRule="exact"/>
              <w:jc w:val="left"/>
              <w:rPr>
                <w:sz w:val="30"/>
                <w:szCs w:val="30"/>
              </w:rPr>
            </w:pPr>
            <w:r>
              <w:rPr>
                <w:rFonts w:ascii="仿宋_GB2312" w:hAnsi="仿宋_GB2312" w:eastAsia="仿宋_GB2312" w:cs="仿宋_GB2312"/>
                <w:sz w:val="30"/>
                <w:szCs w:val="30"/>
                <w:shd w:val="clear" w:color="auto" w:fill="auto"/>
                <w:lang w:val="en-US"/>
              </w:rPr>
              <w:t>2023</w:t>
            </w:r>
            <w:r>
              <w:rPr>
                <w:rFonts w:ascii="仿宋_GB2312" w:hAnsi="仿宋_GB2312" w:eastAsia="仿宋_GB2312" w:cs="仿宋_GB2312"/>
                <w:sz w:val="30"/>
                <w:szCs w:val="30"/>
                <w:shd w:val="clear" w:color="auto" w:fill="auto"/>
                <w:lang w:val="zh-TW" w:eastAsia="zh-TW"/>
              </w:rPr>
              <w:t>年</w:t>
            </w: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22</w:t>
            </w:r>
            <w:r>
              <w:rPr>
                <w:rFonts w:ascii="仿宋_GB2312" w:hAnsi="仿宋_GB2312" w:eastAsia="仿宋_GB2312" w:cs="仿宋_GB2312"/>
                <w:sz w:val="30"/>
                <w:szCs w:val="30"/>
                <w:shd w:val="clear" w:color="auto" w:fill="auto"/>
                <w:lang w:val="zh-TW" w:eastAsia="zh-TW"/>
              </w:rPr>
              <w:t>日</w:t>
            </w:r>
            <w:r>
              <w:rPr>
                <w:rFonts w:ascii="仿宋_GB2312" w:hAnsi="仿宋_GB2312" w:eastAsia="仿宋_GB2312" w:cs="仿宋_GB2312"/>
                <w:sz w:val="30"/>
                <w:szCs w:val="30"/>
                <w:shd w:val="clear" w:color="auto" w:fill="auto"/>
                <w:lang w:val="en-US"/>
              </w:rPr>
              <w:t>10:00-12:00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zh-TW" w:eastAsia="zh-TW"/>
              </w:rPr>
              <w:t>大鲍岛文化休闲街区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通过舞狮、水鼓表演等多种形式的表演，为商户游客送上最美好的新春祝福的同时，营造欢乐祥和的节日氛围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2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ascii="宋体" w:hAnsi="宋体" w:eastAsia="宋体" w:cs="宋体"/>
                <w:color w:val="000000"/>
                <w:spacing w:val="0"/>
                <w:w w:val="100"/>
                <w:kern w:val="2"/>
                <w:position w:val="0"/>
                <w:sz w:val="30"/>
                <w:szCs w:val="30"/>
                <w:u w:val="none" w:color="000000"/>
                <w:shd w:val="clear" w:color="auto" w:fill="auto"/>
                <w:vertAlign w:val="baseline"/>
                <w:lang w:val="en-US"/>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rPr>
              <w:t>10</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冬日剧说</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公益演出</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24</w:t>
            </w:r>
            <w:r>
              <w:rPr>
                <w:rFonts w:ascii="仿宋_GB2312" w:hAnsi="仿宋_GB2312" w:eastAsia="仿宋_GB2312" w:cs="仿宋_GB2312"/>
                <w:sz w:val="30"/>
                <w:szCs w:val="30"/>
                <w:shd w:val="clear" w:color="auto" w:fill="auto"/>
                <w:lang w:val="zh-TW" w:eastAsia="zh-TW"/>
              </w:rPr>
              <w:t>日（初三）</w:t>
            </w: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27</w:t>
            </w:r>
            <w:r>
              <w:rPr>
                <w:rFonts w:ascii="仿宋_GB2312" w:hAnsi="仿宋_GB2312" w:eastAsia="仿宋_GB2312" w:cs="仿宋_GB2312"/>
                <w:sz w:val="30"/>
                <w:szCs w:val="30"/>
                <w:shd w:val="clear" w:color="auto" w:fill="auto"/>
                <w:lang w:val="zh-TW" w:eastAsia="zh-TW"/>
              </w:rPr>
              <w:t>日（初六）</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歌舞剧院、永安大剧院等</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推出儿童话剧、音乐剧、相声小品大赛等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2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ascii="宋体" w:hAnsi="宋体" w:eastAsia="宋体" w:cs="宋体"/>
                <w:color w:val="000000"/>
                <w:spacing w:val="0"/>
                <w:w w:val="100"/>
                <w:kern w:val="2"/>
                <w:position w:val="0"/>
                <w:sz w:val="30"/>
                <w:szCs w:val="30"/>
                <w:u w:val="none" w:color="000000"/>
                <w:shd w:val="clear" w:color="auto" w:fill="auto"/>
                <w:vertAlign w:val="baseline"/>
                <w:lang w:val="en-US"/>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rPr>
              <w:t>11</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rFonts w:ascii="仿宋_GB2312" w:hAnsi="仿宋_GB2312" w:eastAsia="仿宋_GB2312" w:cs="仿宋_GB2312"/>
                <w:sz w:val="30"/>
                <w:szCs w:val="30"/>
                <w:shd w:val="clear" w:color="auto" w:fill="auto"/>
              </w:rPr>
            </w:pPr>
            <w:r>
              <w:rPr>
                <w:rFonts w:ascii="仿宋_GB2312" w:hAnsi="仿宋_GB2312" w:eastAsia="仿宋_GB2312" w:cs="仿宋_GB2312"/>
                <w:sz w:val="30"/>
                <w:szCs w:val="30"/>
                <w:shd w:val="clear" w:color="auto" w:fill="auto"/>
                <w:lang w:val="zh-TW" w:eastAsia="zh-TW"/>
              </w:rPr>
              <w:t>庭院演艺：</w:t>
            </w:r>
          </w:p>
          <w:p>
            <w:pPr>
              <w:framePr w:wrap="auto" w:vAnchor="margin" w:hAnchor="text" w:yAlign="inline"/>
              <w:shd w:val="clear" w:color="auto" w:fill="auto"/>
              <w:bidi w:val="0"/>
              <w:spacing w:line="400" w:lineRule="exact"/>
              <w:ind w:left="0" w:right="0" w:firstLine="0"/>
              <w:jc w:val="left"/>
              <w:rPr>
                <w:sz w:val="30"/>
                <w:szCs w:val="30"/>
              </w:rPr>
            </w:pPr>
            <w:r>
              <w:rPr>
                <w:rFonts w:ascii="仿宋_GB2312" w:hAnsi="仿宋_GB2312" w:eastAsia="仿宋_GB2312" w:cs="仿宋_GB2312"/>
                <w:sz w:val="30"/>
                <w:szCs w:val="30"/>
                <w:shd w:val="clear" w:color="auto" w:fill="auto"/>
                <w:lang w:val="zh-TW" w:eastAsia="zh-TW"/>
              </w:rPr>
              <w:t>大展宏兔新年相声演出</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26</w:t>
            </w:r>
            <w:r>
              <w:rPr>
                <w:rFonts w:ascii="仿宋_GB2312" w:hAnsi="仿宋_GB2312" w:eastAsia="仿宋_GB2312" w:cs="仿宋_GB2312"/>
                <w:sz w:val="30"/>
                <w:szCs w:val="30"/>
                <w:shd w:val="clear" w:color="auto" w:fill="auto"/>
                <w:lang w:val="zh-TW" w:eastAsia="zh-TW"/>
              </w:rPr>
              <w:t>日（初五）下午</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w:t>
            </w:r>
            <w:r>
              <w:rPr>
                <w:rFonts w:ascii="仿宋_GB2312" w:hAnsi="仿宋_GB2312" w:eastAsia="仿宋_GB2312" w:cs="仿宋_GB2312"/>
                <w:sz w:val="30"/>
                <w:szCs w:val="30"/>
                <w:shd w:val="clear" w:color="auto" w:fill="auto"/>
                <w:lang w:val="en-US"/>
              </w:rPr>
              <w:t>00-3</w:t>
            </w:r>
            <w:r>
              <w:rPr>
                <w:rFonts w:ascii="仿宋_GB2312" w:hAnsi="仿宋_GB2312" w:eastAsia="仿宋_GB2312" w:cs="仿宋_GB2312"/>
                <w:sz w:val="30"/>
                <w:szCs w:val="30"/>
                <w:shd w:val="clear" w:color="auto" w:fill="auto"/>
                <w:lang w:val="zh-TW" w:eastAsia="zh-TW"/>
              </w:rPr>
              <w:t>：</w:t>
            </w:r>
            <w:r>
              <w:rPr>
                <w:rFonts w:ascii="仿宋_GB2312" w:hAnsi="仿宋_GB2312" w:eastAsia="仿宋_GB2312" w:cs="仿宋_GB2312"/>
                <w:sz w:val="30"/>
                <w:szCs w:val="30"/>
                <w:shd w:val="clear" w:color="auto" w:fill="auto"/>
                <w:lang w:val="en-US"/>
              </w:rPr>
              <w:t>00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大鲍岛文化休闲街区</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荷田水铺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荷田水铺</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铭海堂相声剧场跨界合作为市民献上大展宏兔新年相声演出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0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ascii="宋体" w:hAnsi="宋体" w:eastAsia="宋体" w:cs="宋体"/>
                <w:color w:val="000000"/>
                <w:spacing w:val="0"/>
                <w:w w:val="100"/>
                <w:kern w:val="2"/>
                <w:position w:val="0"/>
                <w:sz w:val="30"/>
                <w:szCs w:val="30"/>
                <w:u w:val="none" w:color="000000"/>
                <w:shd w:val="clear" w:color="auto" w:fill="auto"/>
                <w:vertAlign w:val="baseline"/>
                <w:lang w:val="en-US"/>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rPr>
              <w:t>12</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rFonts w:ascii="仿宋_GB2312" w:hAnsi="仿宋_GB2312" w:eastAsia="仿宋_GB2312" w:cs="仿宋_GB2312"/>
                <w:sz w:val="30"/>
                <w:szCs w:val="30"/>
                <w:shd w:val="clear" w:color="auto" w:fill="auto"/>
              </w:rPr>
            </w:pPr>
            <w:r>
              <w:rPr>
                <w:rFonts w:ascii="仿宋_GB2312" w:hAnsi="仿宋_GB2312" w:eastAsia="仿宋_GB2312" w:cs="仿宋_GB2312"/>
                <w:sz w:val="30"/>
                <w:szCs w:val="30"/>
                <w:shd w:val="clear" w:color="auto" w:fill="auto"/>
                <w:lang w:val="zh-TW" w:eastAsia="zh-TW"/>
              </w:rPr>
              <w:t>庭院演艺：</w:t>
            </w:r>
          </w:p>
          <w:p>
            <w:pPr>
              <w:framePr w:wrap="auto" w:vAnchor="margin" w:hAnchor="text" w:yAlign="inline"/>
              <w:shd w:val="clear" w:color="auto" w:fill="auto"/>
              <w:bidi w:val="0"/>
              <w:spacing w:line="400" w:lineRule="exact"/>
              <w:ind w:left="0" w:right="0" w:firstLine="0"/>
              <w:jc w:val="left"/>
              <w:rPr>
                <w:sz w:val="30"/>
                <w:szCs w:val="30"/>
              </w:rPr>
            </w:pPr>
            <w:r>
              <w:rPr>
                <w:rFonts w:ascii="仿宋_GB2312" w:hAnsi="仿宋_GB2312" w:eastAsia="仿宋_GB2312" w:cs="仿宋_GB2312"/>
                <w:sz w:val="30"/>
                <w:szCs w:val="30"/>
                <w:shd w:val="clear" w:color="auto" w:fill="auto"/>
                <w:lang w:val="zh-TW" w:eastAsia="zh-TW"/>
              </w:rPr>
              <w:t>即兴喜剧秀</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2023</w:t>
            </w:r>
            <w:r>
              <w:rPr>
                <w:rFonts w:ascii="仿宋_GB2312" w:hAnsi="仿宋_GB2312" w:eastAsia="仿宋_GB2312" w:cs="仿宋_GB2312"/>
                <w:sz w:val="30"/>
                <w:szCs w:val="30"/>
                <w:shd w:val="clear" w:color="auto" w:fill="auto"/>
                <w:lang w:val="zh-TW" w:eastAsia="zh-TW"/>
              </w:rPr>
              <w:t>年</w:t>
            </w: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25</w:t>
            </w:r>
            <w:r>
              <w:rPr>
                <w:rFonts w:ascii="仿宋_GB2312" w:hAnsi="仿宋_GB2312" w:eastAsia="仿宋_GB2312" w:cs="仿宋_GB2312"/>
                <w:sz w:val="30"/>
                <w:szCs w:val="30"/>
                <w:shd w:val="clear" w:color="auto" w:fill="auto"/>
                <w:lang w:val="zh-TW" w:eastAsia="zh-TW"/>
              </w:rPr>
              <w:t>日</w:t>
            </w:r>
            <w:r>
              <w:rPr>
                <w:rFonts w:ascii="仿宋_GB2312" w:hAnsi="仿宋_GB2312" w:eastAsia="仿宋_GB2312" w:cs="仿宋_GB2312"/>
                <w:sz w:val="30"/>
                <w:szCs w:val="30"/>
                <w:shd w:val="clear" w:color="auto" w:fill="auto"/>
                <w:lang w:val="en-US"/>
              </w:rPr>
              <w:t>15:00-16:30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介寿里（海泊路</w:t>
            </w:r>
            <w:r>
              <w:rPr>
                <w:rFonts w:ascii="仿宋_GB2312" w:hAnsi="仿宋_GB2312" w:eastAsia="仿宋_GB2312" w:cs="仿宋_GB2312"/>
                <w:sz w:val="30"/>
                <w:szCs w:val="30"/>
                <w:shd w:val="clear" w:color="auto" w:fill="auto"/>
                <w:lang w:val="en-US"/>
              </w:rPr>
              <w:t>42</w:t>
            </w:r>
            <w:r>
              <w:rPr>
                <w:rFonts w:ascii="仿宋_GB2312" w:hAnsi="仿宋_GB2312" w:eastAsia="仿宋_GB2312" w:cs="仿宋_GB2312"/>
                <w:sz w:val="30"/>
                <w:szCs w:val="30"/>
                <w:shd w:val="clear" w:color="auto" w:fill="auto"/>
                <w:lang w:val="zh-TW" w:eastAsia="zh-TW"/>
              </w:rPr>
              <w:t>号）</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即兴喜剧是一种无剧本，无道具，无预设的演出形式。观众现场给建议，演员现场表演，演出充满了未知和欢乐，期待您的参与。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769"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ascii="宋体" w:hAnsi="宋体" w:eastAsia="宋体" w:cs="宋体"/>
                <w:color w:val="000000"/>
                <w:spacing w:val="0"/>
                <w:w w:val="100"/>
                <w:kern w:val="2"/>
                <w:position w:val="0"/>
                <w:sz w:val="30"/>
                <w:szCs w:val="30"/>
                <w:u w:val="none" w:color="000000"/>
                <w:shd w:val="clear" w:color="auto" w:fill="auto"/>
                <w:vertAlign w:val="baseline"/>
                <w:lang w:val="en-US"/>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rPr>
              <w:t>13</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rFonts w:ascii="仿宋_GB2312" w:hAnsi="仿宋_GB2312" w:eastAsia="仿宋_GB2312" w:cs="仿宋_GB2312"/>
                <w:sz w:val="30"/>
                <w:szCs w:val="30"/>
                <w:shd w:val="clear" w:color="auto" w:fill="auto"/>
              </w:rPr>
            </w:pPr>
            <w:r>
              <w:rPr>
                <w:rFonts w:ascii="仿宋_GB2312" w:hAnsi="仿宋_GB2312" w:eastAsia="仿宋_GB2312" w:cs="仿宋_GB2312"/>
                <w:sz w:val="30"/>
                <w:szCs w:val="30"/>
                <w:shd w:val="clear" w:color="auto" w:fill="auto"/>
                <w:lang w:val="zh-TW" w:eastAsia="zh-TW"/>
              </w:rPr>
              <w:t>庭院演艺：</w:t>
            </w:r>
          </w:p>
          <w:p>
            <w:pPr>
              <w:framePr w:wrap="auto" w:vAnchor="margin" w:hAnchor="text" w:yAlign="inline"/>
              <w:shd w:val="clear" w:color="auto" w:fill="auto"/>
              <w:bidi w:val="0"/>
              <w:spacing w:line="400" w:lineRule="exact"/>
              <w:ind w:left="0" w:right="0" w:firstLine="0"/>
              <w:jc w:val="left"/>
              <w:rPr>
                <w:sz w:val="30"/>
                <w:szCs w:val="30"/>
              </w:rPr>
            </w:pPr>
            <w:r>
              <w:rPr>
                <w:rFonts w:ascii="仿宋_GB2312" w:hAnsi="仿宋_GB2312" w:eastAsia="仿宋_GB2312" w:cs="仿宋_GB2312"/>
                <w:sz w:val="30"/>
                <w:szCs w:val="30"/>
                <w:shd w:val="clear" w:color="auto" w:fill="auto"/>
                <w:lang w:val="zh-TW" w:eastAsia="zh-TW"/>
              </w:rPr>
              <w:t>里院寻忆</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里院故事会</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27</w:t>
            </w:r>
            <w:r>
              <w:rPr>
                <w:rFonts w:ascii="仿宋_GB2312" w:hAnsi="仿宋_GB2312" w:eastAsia="仿宋_GB2312" w:cs="仿宋_GB2312"/>
                <w:sz w:val="30"/>
                <w:szCs w:val="30"/>
                <w:shd w:val="clear" w:color="auto" w:fill="auto"/>
                <w:lang w:val="zh-TW" w:eastAsia="zh-TW"/>
              </w:rPr>
              <w:t>日</w:t>
            </w:r>
            <w:r>
              <w:rPr>
                <w:rFonts w:ascii="仿宋_GB2312" w:hAnsi="仿宋_GB2312" w:eastAsia="仿宋_GB2312" w:cs="仿宋_GB2312"/>
                <w:sz w:val="30"/>
                <w:szCs w:val="30"/>
                <w:shd w:val="clear" w:color="auto" w:fill="auto"/>
                <w:lang w:val="en-US"/>
              </w:rPr>
              <w:t>14:00-15:00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裕兴里（海泊路</w:t>
            </w:r>
            <w:r>
              <w:rPr>
                <w:rFonts w:ascii="仿宋_GB2312" w:hAnsi="仿宋_GB2312" w:eastAsia="仿宋_GB2312" w:cs="仿宋_GB2312"/>
                <w:sz w:val="30"/>
                <w:szCs w:val="30"/>
                <w:shd w:val="clear" w:color="auto" w:fill="auto"/>
                <w:lang w:val="en-US"/>
              </w:rPr>
              <w:t>24</w:t>
            </w:r>
            <w:r>
              <w:rPr>
                <w:rFonts w:ascii="仿宋_GB2312" w:hAnsi="仿宋_GB2312" w:eastAsia="仿宋_GB2312" w:cs="仿宋_GB2312"/>
                <w:sz w:val="30"/>
                <w:szCs w:val="30"/>
                <w:shd w:val="clear" w:color="auto" w:fill="auto"/>
                <w:lang w:val="zh-TW" w:eastAsia="zh-TW"/>
              </w:rPr>
              <w:t>号帝力氏）</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在拥有百年历史的里院装饰红灯笼，木围栏上垂挂大型新年对联，布置桌椅、取暖炉、中式茶点，营造老茶馆氛围，晒着暖洋洋的阳光话茶，在浓烈新年里院氛围里，听讲故事人娓娓道来。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4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ascii="宋体" w:hAnsi="宋体" w:eastAsia="宋体" w:cs="宋体"/>
                <w:color w:val="000000"/>
                <w:spacing w:val="0"/>
                <w:w w:val="100"/>
                <w:kern w:val="2"/>
                <w:position w:val="0"/>
                <w:sz w:val="30"/>
                <w:szCs w:val="30"/>
                <w:u w:val="none" w:color="000000"/>
                <w:shd w:val="clear" w:color="auto" w:fill="auto"/>
                <w:vertAlign w:val="baseline"/>
                <w:lang w:val="en-US"/>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rPr>
              <w:t>14</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rFonts w:ascii="仿宋_GB2312" w:hAnsi="仿宋_GB2312" w:eastAsia="仿宋_GB2312" w:cs="仿宋_GB2312"/>
                <w:sz w:val="30"/>
                <w:szCs w:val="30"/>
                <w:shd w:val="clear" w:color="auto" w:fill="auto"/>
              </w:rPr>
            </w:pPr>
            <w:r>
              <w:rPr>
                <w:rFonts w:ascii="仿宋_GB2312" w:hAnsi="仿宋_GB2312" w:eastAsia="仿宋_GB2312" w:cs="仿宋_GB2312"/>
                <w:sz w:val="30"/>
                <w:szCs w:val="30"/>
                <w:shd w:val="clear" w:color="auto" w:fill="auto"/>
                <w:lang w:val="zh-TW" w:eastAsia="zh-TW"/>
              </w:rPr>
              <w:t>庭院演艺</w:t>
            </w:r>
            <w:r>
              <w:rPr>
                <w:rFonts w:ascii="仿宋_GB2312" w:hAnsi="仿宋_GB2312" w:eastAsia="仿宋_GB2312" w:cs="仿宋_GB2312"/>
                <w:sz w:val="30"/>
                <w:szCs w:val="30"/>
                <w:shd w:val="clear" w:color="auto" w:fill="auto"/>
                <w:lang w:val="en-US"/>
              </w:rPr>
              <w:t>:</w:t>
            </w:r>
          </w:p>
          <w:p>
            <w:pPr>
              <w:framePr w:wrap="auto" w:vAnchor="margin" w:hAnchor="text" w:yAlign="inline"/>
              <w:shd w:val="clear" w:color="auto" w:fill="auto"/>
              <w:bidi w:val="0"/>
              <w:spacing w:line="400" w:lineRule="exact"/>
              <w:ind w:left="0" w:right="0" w:firstLine="0"/>
              <w:jc w:val="left"/>
              <w:rPr>
                <w:sz w:val="30"/>
                <w:szCs w:val="30"/>
              </w:rPr>
            </w:pPr>
            <w:r>
              <w:rPr>
                <w:rFonts w:ascii="仿宋_GB2312" w:hAnsi="仿宋_GB2312" w:eastAsia="仿宋_GB2312" w:cs="仿宋_GB2312"/>
                <w:sz w:val="30"/>
                <w:szCs w:val="30"/>
                <w:shd w:val="clear" w:color="auto" w:fill="auto"/>
                <w:lang w:val="zh-TW" w:eastAsia="zh-TW"/>
              </w:rPr>
              <w:t>围炉煮戏</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戏剧盲盒。</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11</w:t>
            </w:r>
            <w:r>
              <w:rPr>
                <w:rFonts w:ascii="仿宋_GB2312" w:hAnsi="仿宋_GB2312" w:eastAsia="仿宋_GB2312" w:cs="仿宋_GB2312"/>
                <w:sz w:val="30"/>
                <w:szCs w:val="30"/>
                <w:shd w:val="clear" w:color="auto" w:fill="auto"/>
                <w:lang w:val="zh-TW" w:eastAsia="zh-TW"/>
              </w:rPr>
              <w:t>日至</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12</w:t>
            </w:r>
            <w:r>
              <w:rPr>
                <w:rFonts w:ascii="仿宋_GB2312" w:hAnsi="仿宋_GB2312" w:eastAsia="仿宋_GB2312" w:cs="仿宋_GB2312"/>
                <w:sz w:val="30"/>
                <w:szCs w:val="30"/>
                <w:shd w:val="clear" w:color="auto" w:fill="auto"/>
                <w:lang w:val="zh-TW" w:eastAsia="zh-TW"/>
              </w:rPr>
              <w:t>日</w:t>
            </w:r>
            <w:r>
              <w:rPr>
                <w:rFonts w:ascii="仿宋_GB2312" w:hAnsi="仿宋_GB2312" w:eastAsia="仿宋_GB2312" w:cs="仿宋_GB2312"/>
                <w:sz w:val="30"/>
                <w:szCs w:val="30"/>
                <w:shd w:val="clear" w:color="auto" w:fill="auto"/>
                <w:lang w:val="en-US"/>
              </w:rPr>
              <w:t>11:00—21:00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永寿里（济宁路</w:t>
            </w:r>
            <w:r>
              <w:rPr>
                <w:rFonts w:ascii="仿宋_GB2312" w:hAnsi="仿宋_GB2312" w:eastAsia="仿宋_GB2312" w:cs="仿宋_GB2312"/>
                <w:sz w:val="30"/>
                <w:szCs w:val="30"/>
                <w:shd w:val="clear" w:color="auto" w:fill="auto"/>
                <w:lang w:val="en-US"/>
              </w:rPr>
              <w:t>47</w:t>
            </w:r>
            <w:r>
              <w:rPr>
                <w:rFonts w:ascii="仿宋_GB2312" w:hAnsi="仿宋_GB2312" w:eastAsia="仿宋_GB2312" w:cs="仿宋_GB2312"/>
                <w:sz w:val="30"/>
                <w:szCs w:val="30"/>
                <w:shd w:val="clear" w:color="auto" w:fill="auto"/>
                <w:lang w:val="zh-TW" w:eastAsia="zh-TW"/>
              </w:rPr>
              <w:t>号）</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在具体的呈现方式上，舞台艺术改变了原有直接登台展现的形式，以更具视听化的多维度方式进行立体呈现，给观众更多眼前一亮的艺术体验。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8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ascii="宋体" w:hAnsi="宋体" w:eastAsia="宋体" w:cs="宋体"/>
                <w:color w:val="000000"/>
                <w:spacing w:val="0"/>
                <w:w w:val="100"/>
                <w:kern w:val="2"/>
                <w:position w:val="0"/>
                <w:sz w:val="30"/>
                <w:szCs w:val="30"/>
                <w:u w:val="none" w:color="000000"/>
                <w:shd w:val="clear" w:color="auto" w:fill="auto"/>
                <w:vertAlign w:val="baseline"/>
                <w:lang w:val="en-US"/>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rPr>
              <w:t>15</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400" w:lineRule="exact"/>
              <w:ind w:left="0" w:right="0" w:firstLine="0"/>
              <w:jc w:val="left"/>
              <w:outlineLvl w:val="9"/>
              <w:rPr>
                <w:rFonts w:ascii="黑体" w:hAnsi="黑体" w:eastAsia="黑体" w:cs="黑体"/>
                <w:color w:val="000000"/>
                <w:spacing w:val="0"/>
                <w:w w:val="100"/>
                <w:kern w:val="2"/>
                <w:position w:val="0"/>
                <w:sz w:val="30"/>
                <w:szCs w:val="30"/>
                <w:u w:val="none" w:color="000000"/>
                <w:shd w:val="clear" w:color="auto" w:fill="auto"/>
                <w:vertAlign w:val="baseline"/>
                <w:lang w:val="zh-TW" w:eastAsia="zh-TW"/>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市北区尼山琴社古琴雅集</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400" w:lineRule="exact"/>
              <w:ind w:left="0" w:right="0" w:firstLine="0"/>
              <w:jc w:val="center"/>
              <w:outlineLvl w:val="9"/>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2</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月</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3</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日</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400" w:lineRule="exact"/>
              <w:ind w:left="0" w:right="0" w:firstLine="0"/>
              <w:jc w:val="center"/>
              <w:outlineLvl w:val="9"/>
              <w:rPr>
                <w:rFonts w:ascii="黑体" w:hAnsi="黑体" w:eastAsia="黑体" w:cs="黑体"/>
                <w:color w:val="000000"/>
                <w:spacing w:val="0"/>
                <w:w w:val="100"/>
                <w:kern w:val="2"/>
                <w:position w:val="0"/>
                <w:sz w:val="30"/>
                <w:szCs w:val="30"/>
                <w:u w:val="none" w:color="000000"/>
                <w:shd w:val="clear" w:color="auto" w:fill="auto"/>
                <w:vertAlign w:val="baseline"/>
                <w:lang w:val="zh-TW" w:eastAsia="zh-TW"/>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2:00—3:00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400" w:lineRule="exact"/>
              <w:ind w:left="0" w:right="0" w:firstLine="0"/>
              <w:jc w:val="center"/>
              <w:outlineLvl w:val="9"/>
              <w:rPr>
                <w:rFonts w:ascii="黑体" w:hAnsi="黑体" w:eastAsia="黑体" w:cs="黑体"/>
                <w:color w:val="000000"/>
                <w:spacing w:val="0"/>
                <w:w w:val="100"/>
                <w:kern w:val="2"/>
                <w:position w:val="0"/>
                <w:sz w:val="30"/>
                <w:szCs w:val="30"/>
                <w:u w:val="none" w:color="000000"/>
                <w:shd w:val="clear" w:color="auto" w:fill="auto"/>
                <w:vertAlign w:val="baseline"/>
                <w:lang w:val="zh-TW" w:eastAsia="zh-TW"/>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市北区图书馆鞍山二路馆尼山琴社</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z w:val="30"/>
                <w:szCs w:val="30"/>
                <w:shd w:val="clear" w:color="auto" w:fill="auto"/>
                <w:lang w:val="zh-TW" w:eastAsia="zh-TW"/>
              </w:rPr>
              <w:t>演奏古琴名曲，让市民近距离感受中国传统文化的魅力</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2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ascii="宋体" w:hAnsi="宋体" w:eastAsia="宋体" w:cs="宋体"/>
                <w:color w:val="000000"/>
                <w:spacing w:val="0"/>
                <w:w w:val="100"/>
                <w:kern w:val="2"/>
                <w:position w:val="0"/>
                <w:sz w:val="30"/>
                <w:szCs w:val="30"/>
                <w:u w:val="none" w:color="000000"/>
                <w:shd w:val="clear" w:color="auto" w:fill="auto"/>
                <w:vertAlign w:val="baseline"/>
                <w:lang w:val="en-US"/>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rPr>
              <w:t>16</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560" w:lineRule="exact"/>
              <w:jc w:val="left"/>
              <w:rPr>
                <w:sz w:val="30"/>
                <w:szCs w:val="30"/>
              </w:rPr>
            </w:pPr>
            <w:r>
              <w:rPr>
                <w:rFonts w:ascii="仿宋_GB2312" w:hAnsi="仿宋_GB2312" w:eastAsia="仿宋_GB2312" w:cs="仿宋_GB2312"/>
                <w:sz w:val="30"/>
                <w:szCs w:val="30"/>
                <w:shd w:val="clear" w:color="auto" w:fill="auto"/>
                <w:lang w:val="zh-TW" w:eastAsia="zh-TW"/>
              </w:rPr>
              <w:t>喜乐台东迎春活动</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560" w:lineRule="exact"/>
              <w:jc w:val="center"/>
              <w:rPr>
                <w:sz w:val="30"/>
                <w:szCs w:val="30"/>
              </w:rPr>
            </w:pP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5</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560" w:lineRule="exact"/>
              <w:jc w:val="center"/>
              <w:rPr>
                <w:sz w:val="30"/>
                <w:szCs w:val="30"/>
              </w:rPr>
            </w:pPr>
            <w:r>
              <w:rPr>
                <w:rFonts w:ascii="仿宋_GB2312" w:hAnsi="仿宋_GB2312" w:eastAsia="仿宋_GB2312" w:cs="仿宋_GB2312"/>
                <w:sz w:val="30"/>
                <w:szCs w:val="30"/>
                <w:shd w:val="clear" w:color="auto" w:fill="auto"/>
                <w:lang w:val="zh-TW" w:eastAsia="zh-TW"/>
              </w:rPr>
              <w:t>青岛市市北区台东三路步行街</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糖球制作表演、抽福袋、古风市集、团扇、提灯笼、投壶、状元牌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349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ascii="宋体" w:hAnsi="宋体" w:eastAsia="宋体" w:cs="宋体"/>
                <w:color w:val="000000"/>
                <w:spacing w:val="0"/>
                <w:w w:val="100"/>
                <w:kern w:val="2"/>
                <w:position w:val="0"/>
                <w:sz w:val="30"/>
                <w:szCs w:val="30"/>
                <w:u w:val="none" w:color="000000"/>
                <w:shd w:val="clear" w:color="auto" w:fill="auto"/>
                <w:vertAlign w:val="baseline"/>
                <w:lang w:val="en-US"/>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rPr>
              <w:t>17</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b/>
                <w:bCs/>
                <w:spacing w:val="0"/>
                <w:kern w:val="2"/>
                <w:sz w:val="30"/>
                <w:szCs w:val="30"/>
                <w:shd w:val="clear" w:color="auto" w:fill="auto"/>
                <w:lang w:val="zh-TW" w:eastAsia="zh-TW"/>
              </w:rPr>
              <w:t>美术展览板块</w:t>
            </w: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癸卯迎春</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琴岛写生俱乐部美术作品写生创作展</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18</w:t>
            </w:r>
            <w:r>
              <w:rPr>
                <w:rFonts w:ascii="仿宋_GB2312" w:hAnsi="仿宋_GB2312" w:eastAsia="仿宋_GB2312" w:cs="仿宋_GB2312"/>
                <w:sz w:val="30"/>
                <w:szCs w:val="30"/>
                <w:shd w:val="clear" w:color="auto" w:fill="auto"/>
                <w:lang w:val="zh-TW" w:eastAsia="zh-TW"/>
              </w:rPr>
              <w:t>日至</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19</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z w:val="30"/>
                <w:szCs w:val="30"/>
                <w:shd w:val="clear" w:color="auto" w:fill="auto"/>
                <w:lang w:val="zh-TW" w:eastAsia="zh-TW"/>
              </w:rPr>
              <w:t>市北区美术馆市北区鞍山二路</w:t>
            </w:r>
            <w:r>
              <w:rPr>
                <w:rFonts w:ascii="仿宋_GB2312" w:hAnsi="仿宋_GB2312" w:eastAsia="仿宋_GB2312" w:cs="仿宋_GB2312"/>
                <w:sz w:val="30"/>
                <w:szCs w:val="30"/>
                <w:shd w:val="clear" w:color="auto" w:fill="auto"/>
                <w:lang w:val="en-US"/>
              </w:rPr>
              <w:t>40</w:t>
            </w:r>
            <w:r>
              <w:rPr>
                <w:rFonts w:ascii="仿宋_GB2312" w:hAnsi="仿宋_GB2312" w:eastAsia="仿宋_GB2312" w:cs="仿宋_GB2312"/>
                <w:sz w:val="30"/>
                <w:szCs w:val="30"/>
                <w:shd w:val="clear" w:color="auto" w:fill="auto"/>
                <w:lang w:val="zh-TW" w:eastAsia="zh-TW"/>
              </w:rPr>
              <w:t>号</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本次展览共展出琴岛写生画会岛城新锐</w:t>
            </w:r>
            <w:r>
              <w:rPr>
                <w:rFonts w:ascii="仿宋_GB2312" w:hAnsi="仿宋_GB2312" w:eastAsia="仿宋_GB2312" w:cs="仿宋_GB2312"/>
                <w:sz w:val="30"/>
                <w:szCs w:val="30"/>
                <w:shd w:val="clear" w:color="auto" w:fill="auto"/>
                <w:lang w:val="en-US"/>
              </w:rPr>
              <w:t>14</w:t>
            </w:r>
            <w:r>
              <w:rPr>
                <w:rFonts w:ascii="仿宋_GB2312" w:hAnsi="仿宋_GB2312" w:eastAsia="仿宋_GB2312" w:cs="仿宋_GB2312"/>
                <w:sz w:val="30"/>
                <w:szCs w:val="30"/>
                <w:shd w:val="clear" w:color="auto" w:fill="auto"/>
                <w:lang w:val="zh-TW" w:eastAsia="zh-TW"/>
              </w:rPr>
              <w:t>人四十余幅写生创作作品，艺术门类涵盖油画、水彩、色粉多个画种，多样的画面语言，写实性的生动再现，表现性的心灵呈现，折射着画面的所思所悟，生动镌刻着创作者的阶段性艺术观念的表达。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189"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ascii="宋体" w:hAnsi="宋体" w:eastAsia="宋体" w:cs="宋体"/>
                <w:color w:val="000000"/>
                <w:spacing w:val="0"/>
                <w:w w:val="100"/>
                <w:kern w:val="2"/>
                <w:position w:val="0"/>
                <w:sz w:val="30"/>
                <w:szCs w:val="30"/>
                <w:u w:val="none" w:color="000000"/>
                <w:shd w:val="clear" w:color="auto" w:fill="auto"/>
                <w:vertAlign w:val="baseline"/>
                <w:lang w:val="en-US"/>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rPr>
              <w:t>18</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凤鸣迎春</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计凤鸣版画展</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12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25</w:t>
            </w:r>
            <w:r>
              <w:rPr>
                <w:rFonts w:ascii="仿宋_GB2312" w:hAnsi="仿宋_GB2312" w:eastAsia="仿宋_GB2312" w:cs="仿宋_GB2312"/>
                <w:sz w:val="30"/>
                <w:szCs w:val="30"/>
                <w:shd w:val="clear" w:color="auto" w:fill="auto"/>
                <w:lang w:val="zh-TW" w:eastAsia="zh-TW"/>
              </w:rPr>
              <w:t>日</w:t>
            </w:r>
            <w:r>
              <w:rPr>
                <w:rFonts w:ascii="仿宋_GB2312" w:hAnsi="仿宋_GB2312" w:eastAsia="仿宋_GB2312" w:cs="仿宋_GB2312"/>
                <w:sz w:val="30"/>
                <w:szCs w:val="30"/>
                <w:shd w:val="clear" w:color="auto" w:fill="auto"/>
                <w:lang w:val="en-US"/>
              </w:rPr>
              <w:t xml:space="preserve"> - 2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10</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rFonts w:ascii="仿宋_GB2312" w:hAnsi="仿宋_GB2312" w:eastAsia="仿宋_GB2312" w:cs="仿宋_GB2312"/>
                <w:sz w:val="30"/>
                <w:szCs w:val="30"/>
                <w:shd w:val="clear" w:color="auto" w:fill="auto"/>
              </w:rPr>
            </w:pPr>
            <w:r>
              <w:rPr>
                <w:rFonts w:ascii="仿宋_GB2312" w:hAnsi="仿宋_GB2312" w:eastAsia="仿宋_GB2312" w:cs="仿宋_GB2312"/>
                <w:sz w:val="30"/>
                <w:szCs w:val="30"/>
                <w:shd w:val="clear" w:color="auto" w:fill="auto"/>
                <w:lang w:val="zh-TW" w:eastAsia="zh-TW"/>
              </w:rPr>
              <w:t>洛川家美术馆</w:t>
            </w:r>
          </w:p>
          <w:p>
            <w:pPr>
              <w:framePr w:wrap="auto" w:vAnchor="margin" w:hAnchor="text" w:yAlign="inline"/>
              <w:shd w:val="clear" w:color="auto" w:fill="auto"/>
              <w:bidi w:val="0"/>
              <w:spacing w:line="400" w:lineRule="exact"/>
              <w:ind w:left="0" w:right="0" w:firstLine="0"/>
              <w:jc w:val="left"/>
              <w:rPr>
                <w:sz w:val="30"/>
                <w:szCs w:val="30"/>
              </w:rPr>
            </w:pPr>
            <w:r>
              <w:rPr>
                <w:rFonts w:ascii="仿宋_GB2312" w:hAnsi="仿宋_GB2312" w:eastAsia="仿宋_GB2312" w:cs="仿宋_GB2312"/>
                <w:sz w:val="30"/>
                <w:szCs w:val="30"/>
                <w:shd w:val="clear" w:color="auto" w:fill="auto"/>
                <w:lang w:val="zh-TW" w:eastAsia="zh-TW"/>
              </w:rPr>
              <w:t>海泊路</w:t>
            </w:r>
            <w:r>
              <w:rPr>
                <w:rFonts w:ascii="仿宋_GB2312" w:hAnsi="仿宋_GB2312" w:eastAsia="仿宋_GB2312" w:cs="仿宋_GB2312"/>
                <w:sz w:val="30"/>
                <w:szCs w:val="30"/>
                <w:shd w:val="clear" w:color="auto" w:fill="auto"/>
                <w:lang w:val="en-US"/>
              </w:rPr>
              <w:t>43</w:t>
            </w:r>
            <w:r>
              <w:rPr>
                <w:rFonts w:ascii="仿宋_GB2312" w:hAnsi="仿宋_GB2312" w:eastAsia="仿宋_GB2312" w:cs="仿宋_GB2312"/>
                <w:sz w:val="30"/>
                <w:szCs w:val="30"/>
                <w:shd w:val="clear" w:color="auto" w:fill="auto"/>
                <w:lang w:val="zh-TW" w:eastAsia="zh-TW"/>
              </w:rPr>
              <w:t>号</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展出计凤鸣版画作品展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3109"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ascii="宋体" w:hAnsi="宋体" w:eastAsia="宋体" w:cs="宋体"/>
                <w:color w:val="000000"/>
                <w:spacing w:val="0"/>
                <w:w w:val="100"/>
                <w:kern w:val="2"/>
                <w:position w:val="0"/>
                <w:sz w:val="30"/>
                <w:szCs w:val="30"/>
                <w:u w:val="none" w:color="000000"/>
                <w:shd w:val="clear" w:color="auto" w:fill="auto"/>
                <w:vertAlign w:val="baseline"/>
                <w:lang w:val="en-US"/>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rPr>
              <w:t>19</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2023“</w:t>
            </w:r>
            <w:r>
              <w:rPr>
                <w:rFonts w:ascii="仿宋_GB2312" w:hAnsi="仿宋_GB2312" w:eastAsia="仿宋_GB2312" w:cs="仿宋_GB2312"/>
                <w:sz w:val="30"/>
                <w:szCs w:val="30"/>
                <w:shd w:val="clear" w:color="auto" w:fill="auto"/>
                <w:lang w:val="zh-TW" w:eastAsia="zh-TW"/>
              </w:rPr>
              <w:t>我们的中国梦</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文化进万家瑞兔迎春书画展</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20</w:t>
            </w:r>
            <w:r>
              <w:rPr>
                <w:rFonts w:ascii="仿宋_GB2312" w:hAnsi="仿宋_GB2312" w:eastAsia="仿宋_GB2312" w:cs="仿宋_GB2312"/>
                <w:sz w:val="30"/>
                <w:szCs w:val="30"/>
                <w:shd w:val="clear" w:color="auto" w:fill="auto"/>
                <w:lang w:val="zh-TW" w:eastAsia="zh-TW"/>
              </w:rPr>
              <w:t>日至</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27</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z w:val="30"/>
                <w:szCs w:val="30"/>
                <w:shd w:val="clear" w:color="auto" w:fill="auto"/>
                <w:lang w:val="zh-TW" w:eastAsia="zh-TW"/>
              </w:rPr>
              <w:t>市北区大鲍岛文化休闲街区高密路</w:t>
            </w:r>
            <w:r>
              <w:rPr>
                <w:rFonts w:ascii="仿宋_GB2312" w:hAnsi="仿宋_GB2312" w:eastAsia="仿宋_GB2312" w:cs="仿宋_GB2312"/>
                <w:sz w:val="30"/>
                <w:szCs w:val="30"/>
                <w:shd w:val="clear" w:color="auto" w:fill="auto"/>
                <w:lang w:val="en-US"/>
              </w:rPr>
              <w:t>38</w:t>
            </w:r>
            <w:r>
              <w:rPr>
                <w:rFonts w:ascii="仿宋_GB2312" w:hAnsi="仿宋_GB2312" w:eastAsia="仿宋_GB2312" w:cs="仿宋_GB2312"/>
                <w:sz w:val="30"/>
                <w:szCs w:val="30"/>
                <w:shd w:val="clear" w:color="auto" w:fill="auto"/>
                <w:lang w:val="zh-TW" w:eastAsia="zh-TW"/>
              </w:rPr>
              <w:t>号</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rPr>
                <w:sz w:val="30"/>
                <w:szCs w:val="30"/>
              </w:rPr>
            </w:pPr>
            <w:r>
              <w:rPr>
                <w:rFonts w:ascii="仿宋_GB2312" w:hAnsi="仿宋_GB2312" w:eastAsia="仿宋_GB2312" w:cs="仿宋_GB2312"/>
                <w:sz w:val="30"/>
                <w:szCs w:val="30"/>
                <w:shd w:val="clear" w:color="auto" w:fill="auto"/>
                <w:lang w:val="zh-TW" w:eastAsia="zh-TW"/>
              </w:rPr>
              <w:t>为欢度春节，营造浓浓的春节文化氛围，本次展览共展出书法、国画作品</w:t>
            </w:r>
            <w:r>
              <w:rPr>
                <w:rFonts w:ascii="仿宋_GB2312" w:hAnsi="仿宋_GB2312" w:eastAsia="仿宋_GB2312" w:cs="仿宋_GB2312"/>
                <w:sz w:val="30"/>
                <w:szCs w:val="30"/>
                <w:shd w:val="clear" w:color="auto" w:fill="auto"/>
                <w:lang w:val="en-US"/>
              </w:rPr>
              <w:t>50</w:t>
            </w:r>
            <w:r>
              <w:rPr>
                <w:rFonts w:ascii="仿宋_GB2312" w:hAnsi="仿宋_GB2312" w:eastAsia="仿宋_GB2312" w:cs="仿宋_GB2312"/>
                <w:sz w:val="30"/>
                <w:szCs w:val="30"/>
                <w:shd w:val="clear" w:color="auto" w:fill="auto"/>
                <w:lang w:val="zh-TW" w:eastAsia="zh-TW"/>
              </w:rPr>
              <w:t>余幅。春节期间将组织参展书画艺术家现场挥毫泼墨，以书画展新颜，以笔墨寄情怀，以笔会交流形式庆祝兔年春节的到来。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03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ascii="宋体" w:hAnsi="宋体" w:eastAsia="宋体" w:cs="宋体"/>
                <w:color w:val="000000"/>
                <w:spacing w:val="0"/>
                <w:w w:val="100"/>
                <w:kern w:val="2"/>
                <w:position w:val="0"/>
                <w:sz w:val="30"/>
                <w:szCs w:val="30"/>
                <w:u w:val="none" w:color="000000"/>
                <w:shd w:val="clear" w:color="auto" w:fill="auto"/>
                <w:vertAlign w:val="baseline"/>
                <w:lang w:val="zh-TW" w:eastAsia="zh-TW"/>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20</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jc w:val="left"/>
              <w:rPr>
                <w:sz w:val="30"/>
                <w:szCs w:val="30"/>
              </w:rPr>
            </w:pP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聚和荣光</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市北区</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非凡十年</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成就展</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jc w:val="center"/>
              <w:rPr>
                <w:sz w:val="30"/>
                <w:szCs w:val="30"/>
              </w:rPr>
            </w:pPr>
            <w:r>
              <w:rPr>
                <w:rFonts w:ascii="仿宋_GB2312" w:hAnsi="仿宋_GB2312" w:eastAsia="仿宋_GB2312" w:cs="仿宋_GB2312"/>
                <w:sz w:val="30"/>
                <w:szCs w:val="30"/>
                <w:shd w:val="clear" w:color="auto" w:fill="auto"/>
                <w:lang w:val="en-US"/>
              </w:rPr>
              <w:t>2023</w:t>
            </w:r>
            <w:r>
              <w:rPr>
                <w:rFonts w:ascii="仿宋_GB2312" w:hAnsi="仿宋_GB2312" w:eastAsia="仿宋_GB2312" w:cs="仿宋_GB2312"/>
                <w:sz w:val="30"/>
                <w:szCs w:val="30"/>
                <w:shd w:val="clear" w:color="auto" w:fill="auto"/>
                <w:lang w:val="zh-TW" w:eastAsia="zh-TW"/>
              </w:rPr>
              <w:t>年</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日</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3</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jc w:val="center"/>
              <w:rPr>
                <w:sz w:val="30"/>
                <w:szCs w:val="30"/>
              </w:rPr>
            </w:pPr>
            <w:r>
              <w:rPr>
                <w:rFonts w:ascii="仿宋_GB2312" w:hAnsi="仿宋_GB2312" w:eastAsia="仿宋_GB2312" w:cs="仿宋_GB2312"/>
                <w:sz w:val="30"/>
                <w:szCs w:val="30"/>
                <w:shd w:val="clear" w:color="auto" w:fill="auto"/>
                <w:lang w:val="zh-TW" w:eastAsia="zh-TW"/>
              </w:rPr>
              <w:t>浪潮（青岛）大数据产业园</w:t>
            </w:r>
            <w:r>
              <w:rPr>
                <w:rFonts w:ascii="仿宋_GB2312" w:hAnsi="仿宋_GB2312" w:eastAsia="仿宋_GB2312" w:cs="仿宋_GB2312"/>
                <w:sz w:val="30"/>
                <w:szCs w:val="30"/>
                <w:shd w:val="clear" w:color="auto" w:fill="auto"/>
                <w:lang w:val="en-US"/>
              </w:rPr>
              <w:t>B</w:t>
            </w:r>
            <w:r>
              <w:rPr>
                <w:rFonts w:ascii="仿宋_GB2312" w:hAnsi="仿宋_GB2312" w:eastAsia="仿宋_GB2312" w:cs="仿宋_GB2312"/>
                <w:sz w:val="30"/>
                <w:szCs w:val="30"/>
                <w:shd w:val="clear" w:color="auto" w:fill="auto"/>
                <w:lang w:val="zh-TW" w:eastAsia="zh-TW"/>
              </w:rPr>
              <w:t>座一楼</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聚和荣光</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市北区</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非凡十年</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成就展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0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ascii="宋体" w:hAnsi="宋体" w:eastAsia="宋体" w:cs="宋体"/>
                <w:color w:val="000000"/>
                <w:spacing w:val="0"/>
                <w:w w:val="100"/>
                <w:kern w:val="2"/>
                <w:position w:val="0"/>
                <w:sz w:val="30"/>
                <w:szCs w:val="30"/>
                <w:u w:val="none" w:color="000000"/>
                <w:shd w:val="clear" w:color="auto" w:fill="auto"/>
                <w:vertAlign w:val="baseline"/>
                <w:lang w:val="zh-TW" w:eastAsia="zh-TW"/>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21</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rFonts w:ascii="仿宋_GB2312" w:hAnsi="仿宋_GB2312" w:eastAsia="仿宋_GB2312" w:cs="仿宋_GB2312"/>
                <w:b/>
                <w:bCs/>
                <w:sz w:val="30"/>
                <w:szCs w:val="30"/>
                <w:shd w:val="clear" w:color="auto" w:fill="auto"/>
              </w:rPr>
            </w:pPr>
            <w:r>
              <w:rPr>
                <w:rFonts w:ascii="仿宋_GB2312" w:hAnsi="仿宋_GB2312" w:eastAsia="仿宋_GB2312" w:cs="仿宋_GB2312"/>
                <w:b/>
                <w:bCs/>
                <w:sz w:val="30"/>
                <w:szCs w:val="30"/>
                <w:shd w:val="clear" w:color="auto" w:fill="auto"/>
                <w:lang w:val="en-US"/>
              </w:rPr>
              <w:t>“</w:t>
            </w:r>
            <w:r>
              <w:rPr>
                <w:rFonts w:ascii="仿宋_GB2312" w:hAnsi="仿宋_GB2312" w:eastAsia="仿宋_GB2312" w:cs="仿宋_GB2312"/>
                <w:b/>
                <w:bCs/>
                <w:sz w:val="30"/>
                <w:szCs w:val="30"/>
                <w:shd w:val="clear" w:color="auto" w:fill="auto"/>
                <w:lang w:val="zh-TW" w:eastAsia="zh-TW"/>
              </w:rPr>
              <w:t>文化过大年 欢乐闹元宵</w:t>
            </w:r>
            <w:r>
              <w:rPr>
                <w:rFonts w:ascii="仿宋_GB2312" w:hAnsi="仿宋_GB2312" w:eastAsia="仿宋_GB2312" w:cs="仿宋_GB2312"/>
                <w:b/>
                <w:bCs/>
                <w:sz w:val="30"/>
                <w:szCs w:val="30"/>
                <w:shd w:val="clear" w:color="auto" w:fill="auto"/>
                <w:lang w:val="en-US"/>
              </w:rPr>
              <w:t>”</w:t>
            </w:r>
          </w:p>
          <w:p>
            <w:pPr>
              <w:framePr w:wrap="auto" w:vAnchor="margin" w:hAnchor="text" w:yAlign="inline"/>
              <w:shd w:val="clear" w:color="auto" w:fill="auto"/>
              <w:bidi w:val="0"/>
              <w:spacing w:line="400" w:lineRule="exact"/>
              <w:ind w:left="0" w:right="0" w:firstLine="0"/>
              <w:jc w:val="center"/>
              <w:rPr>
                <w:sz w:val="30"/>
                <w:szCs w:val="30"/>
              </w:rPr>
            </w:pPr>
            <w:r>
              <w:rPr>
                <w:rFonts w:ascii="仿宋_GB2312" w:hAnsi="仿宋_GB2312" w:eastAsia="仿宋_GB2312" w:cs="仿宋_GB2312"/>
                <w:b/>
                <w:bCs/>
                <w:spacing w:val="0"/>
                <w:kern w:val="2"/>
                <w:sz w:val="30"/>
                <w:szCs w:val="30"/>
                <w:shd w:val="clear" w:color="auto" w:fill="auto"/>
                <w:lang w:val="zh-TW" w:eastAsia="zh-TW"/>
              </w:rPr>
              <w:t>主题民俗活动板块</w:t>
            </w: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玉兔迎新春</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萝卜艺术雕刻展暨</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新春游市北、文化大踩街</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活动</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2023</w:t>
            </w:r>
            <w:r>
              <w:rPr>
                <w:rFonts w:ascii="仿宋_GB2312" w:hAnsi="仿宋_GB2312" w:eastAsia="仿宋_GB2312" w:cs="仿宋_GB2312"/>
                <w:sz w:val="30"/>
                <w:szCs w:val="30"/>
                <w:shd w:val="clear" w:color="auto" w:fill="auto"/>
                <w:lang w:val="zh-TW" w:eastAsia="zh-TW"/>
              </w:rPr>
              <w:t>年</w:t>
            </w: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30</w:t>
            </w:r>
            <w:r>
              <w:rPr>
                <w:rFonts w:ascii="仿宋_GB2312" w:hAnsi="仿宋_GB2312" w:eastAsia="仿宋_GB2312" w:cs="仿宋_GB2312"/>
                <w:sz w:val="30"/>
                <w:szCs w:val="30"/>
                <w:shd w:val="clear" w:color="auto" w:fill="auto"/>
                <w:lang w:val="zh-TW" w:eastAsia="zh-TW"/>
              </w:rPr>
              <w:t>日（正月初九上午）</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大鲍岛文化休闲街区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邀请萝卜雕刻代表性手艺人及民间技艺高手携代表作及获奖作品参与展示</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同时现场表演舞龙、跑旱船等传统民俗活动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0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22</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良宵美景赏花灯</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市北区第二届花灯展</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2023</w:t>
            </w:r>
            <w:r>
              <w:rPr>
                <w:rFonts w:ascii="仿宋_GB2312" w:hAnsi="仿宋_GB2312" w:eastAsia="仿宋_GB2312" w:cs="仿宋_GB2312"/>
                <w:sz w:val="30"/>
                <w:szCs w:val="30"/>
                <w:shd w:val="clear" w:color="auto" w:fill="auto"/>
                <w:lang w:val="zh-TW" w:eastAsia="zh-TW"/>
              </w:rPr>
              <w:t>年</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5</w:t>
            </w:r>
            <w:r>
              <w:rPr>
                <w:rFonts w:ascii="仿宋_GB2312" w:hAnsi="仿宋_GB2312" w:eastAsia="仿宋_GB2312" w:cs="仿宋_GB2312"/>
                <w:sz w:val="30"/>
                <w:szCs w:val="30"/>
                <w:shd w:val="clear" w:color="auto" w:fill="auto"/>
                <w:lang w:val="zh-TW" w:eastAsia="zh-TW"/>
              </w:rPr>
              <w:t>日（正月初九</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正月十六全天）</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台东三路步行街</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在台东三路步行街进行，展示市级非遗传承人及街道心灵手巧的居民制作花灯，邀请非遗专家和青岛市手造协会专家现场评比</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989"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23</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非遗手工技艺展示</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2023</w:t>
            </w:r>
            <w:r>
              <w:rPr>
                <w:rFonts w:ascii="仿宋_GB2312" w:hAnsi="仿宋_GB2312" w:eastAsia="仿宋_GB2312" w:cs="仿宋_GB2312"/>
                <w:sz w:val="30"/>
                <w:szCs w:val="30"/>
                <w:shd w:val="clear" w:color="auto" w:fill="auto"/>
                <w:lang w:val="zh-TW" w:eastAsia="zh-TW"/>
              </w:rPr>
              <w:t>年</w:t>
            </w: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30</w:t>
            </w:r>
            <w:r>
              <w:rPr>
                <w:rFonts w:ascii="仿宋_GB2312" w:hAnsi="仿宋_GB2312" w:eastAsia="仿宋_GB2312" w:cs="仿宋_GB2312"/>
                <w:sz w:val="30"/>
                <w:szCs w:val="30"/>
                <w:shd w:val="clear" w:color="auto" w:fill="auto"/>
                <w:lang w:val="zh-TW" w:eastAsia="zh-TW"/>
              </w:rPr>
              <w:t>日</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6</w:t>
            </w:r>
            <w:r>
              <w:rPr>
                <w:rFonts w:ascii="仿宋_GB2312" w:hAnsi="仿宋_GB2312" w:eastAsia="仿宋_GB2312" w:cs="仿宋_GB2312"/>
                <w:sz w:val="30"/>
                <w:szCs w:val="30"/>
                <w:shd w:val="clear" w:color="auto" w:fill="auto"/>
                <w:lang w:val="zh-TW" w:eastAsia="zh-TW"/>
              </w:rPr>
              <w:t>日（正月初九至正月十六）</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台东三路步行街</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邀请省市级非遗项目集中展示，让市民感受非遗项目的独特魅力</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2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24</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群雄争霸 武动市北</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非遗武林大会</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2023</w:t>
            </w:r>
            <w:r>
              <w:rPr>
                <w:rFonts w:ascii="仿宋_GB2312" w:hAnsi="仿宋_GB2312" w:eastAsia="仿宋_GB2312" w:cs="仿宋_GB2312"/>
                <w:sz w:val="30"/>
                <w:szCs w:val="30"/>
                <w:shd w:val="clear" w:color="auto" w:fill="auto"/>
                <w:lang w:val="zh-TW" w:eastAsia="zh-TW"/>
              </w:rPr>
              <w:t>年</w:t>
            </w: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31</w:t>
            </w:r>
            <w:r>
              <w:rPr>
                <w:rFonts w:ascii="仿宋_GB2312" w:hAnsi="仿宋_GB2312" w:eastAsia="仿宋_GB2312" w:cs="仿宋_GB2312"/>
                <w:sz w:val="30"/>
                <w:szCs w:val="30"/>
                <w:shd w:val="clear" w:color="auto" w:fill="auto"/>
                <w:lang w:val="zh-TW" w:eastAsia="zh-TW"/>
              </w:rPr>
              <w:t>日（正月初十上午）</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大鲍岛文化休闲街区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邀请全市非遗武术项目展演，活动分为传统套路表演、对练器械表演三个板块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3589"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25</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百姓大舞台、文化大展演</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活动</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rFonts w:ascii="仿宋_GB2312" w:hAnsi="仿宋_GB2312" w:eastAsia="仿宋_GB2312" w:cs="仿宋_GB2312"/>
                <w:sz w:val="30"/>
                <w:szCs w:val="30"/>
                <w:shd w:val="clear" w:color="auto" w:fill="auto"/>
              </w:rPr>
            </w:pPr>
            <w:r>
              <w:rPr>
                <w:rFonts w:ascii="仿宋_GB2312" w:hAnsi="仿宋_GB2312" w:eastAsia="仿宋_GB2312" w:cs="仿宋_GB2312"/>
                <w:sz w:val="30"/>
                <w:szCs w:val="30"/>
                <w:shd w:val="clear" w:color="auto" w:fill="auto"/>
                <w:lang w:val="en-US"/>
              </w:rPr>
              <w:t>2023</w:t>
            </w:r>
            <w:r>
              <w:rPr>
                <w:rFonts w:ascii="仿宋_GB2312" w:hAnsi="仿宋_GB2312" w:eastAsia="仿宋_GB2312" w:cs="仿宋_GB2312"/>
                <w:sz w:val="30"/>
                <w:szCs w:val="30"/>
                <w:shd w:val="clear" w:color="auto" w:fill="auto"/>
                <w:lang w:val="zh-TW" w:eastAsia="zh-TW"/>
              </w:rPr>
              <w:t>年</w:t>
            </w: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31</w:t>
            </w:r>
            <w:r>
              <w:rPr>
                <w:rFonts w:ascii="仿宋_GB2312" w:hAnsi="仿宋_GB2312" w:eastAsia="仿宋_GB2312" w:cs="仿宋_GB2312"/>
                <w:sz w:val="30"/>
                <w:szCs w:val="30"/>
                <w:shd w:val="clear" w:color="auto" w:fill="auto"/>
                <w:lang w:val="zh-TW" w:eastAsia="zh-TW"/>
              </w:rPr>
              <w:t>日至</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3</w:t>
            </w:r>
            <w:r>
              <w:rPr>
                <w:rFonts w:ascii="仿宋_GB2312" w:hAnsi="仿宋_GB2312" w:eastAsia="仿宋_GB2312" w:cs="仿宋_GB2312"/>
                <w:sz w:val="30"/>
                <w:szCs w:val="30"/>
                <w:shd w:val="clear" w:color="auto" w:fill="auto"/>
                <w:lang w:val="zh-TW" w:eastAsia="zh-TW"/>
              </w:rPr>
              <w:t>日（正月初十至正月十三）</w:t>
            </w:r>
          </w:p>
          <w:p>
            <w:pPr>
              <w:framePr w:wrap="auto" w:vAnchor="margin" w:hAnchor="text" w:yAlign="inline"/>
              <w:shd w:val="clear" w:color="auto" w:fill="auto"/>
              <w:bidi w:val="0"/>
              <w:spacing w:line="400" w:lineRule="exact"/>
              <w:ind w:left="0" w:right="0" w:firstLine="0"/>
              <w:jc w:val="left"/>
              <w:rPr>
                <w:sz w:val="30"/>
                <w:szCs w:val="30"/>
              </w:rPr>
            </w:pPr>
            <w:r>
              <w:rPr>
                <w:rFonts w:ascii="仿宋_GB2312" w:hAnsi="仿宋_GB2312" w:eastAsia="仿宋_GB2312" w:cs="仿宋_GB2312"/>
                <w:sz w:val="30"/>
                <w:szCs w:val="30"/>
                <w:shd w:val="clear" w:color="auto" w:fill="auto"/>
                <w:lang w:val="zh-TW" w:eastAsia="zh-TW"/>
              </w:rPr>
              <w:t>上午</w:t>
            </w:r>
            <w:r>
              <w:rPr>
                <w:rFonts w:ascii="仿宋_GB2312" w:hAnsi="仿宋_GB2312" w:eastAsia="仿宋_GB2312" w:cs="仿宋_GB2312"/>
                <w:sz w:val="30"/>
                <w:szCs w:val="30"/>
                <w:shd w:val="clear" w:color="auto" w:fill="auto"/>
                <w:lang w:val="en-US"/>
              </w:rPr>
              <w:t>9:30-10:30</w:t>
            </w:r>
            <w:r>
              <w:rPr>
                <w:rFonts w:ascii="仿宋_GB2312" w:hAnsi="仿宋_GB2312" w:eastAsia="仿宋_GB2312" w:cs="仿宋_GB2312"/>
                <w:sz w:val="30"/>
                <w:szCs w:val="30"/>
                <w:shd w:val="clear" w:color="auto" w:fill="auto"/>
                <w:lang w:val="zh-TW" w:eastAsia="zh-TW"/>
              </w:rPr>
              <w:t>、下午</w:t>
            </w:r>
            <w:r>
              <w:rPr>
                <w:rFonts w:ascii="仿宋_GB2312" w:hAnsi="仿宋_GB2312" w:eastAsia="仿宋_GB2312" w:cs="仿宋_GB2312"/>
                <w:sz w:val="30"/>
                <w:szCs w:val="30"/>
                <w:shd w:val="clear" w:color="auto" w:fill="auto"/>
                <w:lang w:val="en-US"/>
              </w:rPr>
              <w:t>2:30-3:30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贮水山儿童公园、老年乐园广场、浮山后社区大舞台、海丰广场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活动将有街道推出舞蹈、合唱等多形式的综合节目，为市民呈上一场场精彩演出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2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26</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团圆庆新春</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元宵制作大赛</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pacing w:val="-6"/>
                <w:sz w:val="30"/>
                <w:szCs w:val="30"/>
                <w:shd w:val="clear" w:color="auto" w:fill="auto"/>
                <w:lang w:val="en-US"/>
              </w:rPr>
              <w:t>2023</w:t>
            </w:r>
            <w:r>
              <w:rPr>
                <w:rFonts w:ascii="仿宋_GB2312" w:hAnsi="仿宋_GB2312" w:eastAsia="仿宋_GB2312" w:cs="仿宋_GB2312"/>
                <w:spacing w:val="-6"/>
                <w:sz w:val="30"/>
                <w:szCs w:val="30"/>
                <w:shd w:val="clear" w:color="auto" w:fill="auto"/>
                <w:lang w:val="zh-TW" w:eastAsia="zh-TW"/>
              </w:rPr>
              <w:t>年</w:t>
            </w:r>
            <w:r>
              <w:rPr>
                <w:rFonts w:ascii="仿宋_GB2312" w:hAnsi="仿宋_GB2312" w:eastAsia="仿宋_GB2312" w:cs="仿宋_GB2312"/>
                <w:spacing w:val="-6"/>
                <w:sz w:val="30"/>
                <w:szCs w:val="30"/>
                <w:shd w:val="clear" w:color="auto" w:fill="auto"/>
                <w:lang w:val="en-US"/>
              </w:rPr>
              <w:t>2</w:t>
            </w:r>
            <w:r>
              <w:rPr>
                <w:rFonts w:ascii="仿宋_GB2312" w:hAnsi="仿宋_GB2312" w:eastAsia="仿宋_GB2312" w:cs="仿宋_GB2312"/>
                <w:spacing w:val="-6"/>
                <w:sz w:val="30"/>
                <w:szCs w:val="30"/>
                <w:shd w:val="clear" w:color="auto" w:fill="auto"/>
                <w:lang w:val="zh-TW" w:eastAsia="zh-TW"/>
              </w:rPr>
              <w:t>月</w:t>
            </w:r>
            <w:r>
              <w:rPr>
                <w:rFonts w:ascii="仿宋_GB2312" w:hAnsi="仿宋_GB2312" w:eastAsia="仿宋_GB2312" w:cs="仿宋_GB2312"/>
                <w:spacing w:val="-6"/>
                <w:sz w:val="30"/>
                <w:szCs w:val="30"/>
                <w:shd w:val="clear" w:color="auto" w:fill="auto"/>
                <w:lang w:val="en-US"/>
              </w:rPr>
              <w:t>4</w:t>
            </w:r>
            <w:r>
              <w:rPr>
                <w:rFonts w:ascii="仿宋_GB2312" w:hAnsi="仿宋_GB2312" w:eastAsia="仿宋_GB2312" w:cs="仿宋_GB2312"/>
                <w:spacing w:val="-6"/>
                <w:sz w:val="30"/>
                <w:szCs w:val="30"/>
                <w:shd w:val="clear" w:color="auto" w:fill="auto"/>
                <w:lang w:val="zh-TW" w:eastAsia="zh-TW"/>
              </w:rPr>
              <w:t>日（正月十四）下午</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z w:val="30"/>
                <w:szCs w:val="30"/>
                <w:shd w:val="clear" w:color="auto" w:fill="auto"/>
                <w:lang w:val="zh-TW" w:eastAsia="zh-TW"/>
              </w:rPr>
              <w:t>大鲍岛文化休闲街区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邀请南汤圆北元宵的代表手作艺人现场制作展示</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元宵</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和</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汤元</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89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27</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玉兔闹春</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 xml:space="preserve">手作玉兔活动 </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2023</w:t>
            </w:r>
            <w:r>
              <w:rPr>
                <w:rFonts w:ascii="仿宋_GB2312" w:hAnsi="仿宋_GB2312" w:eastAsia="仿宋_GB2312" w:cs="仿宋_GB2312"/>
                <w:sz w:val="30"/>
                <w:szCs w:val="30"/>
                <w:shd w:val="clear" w:color="auto" w:fill="auto"/>
                <w:lang w:val="zh-TW" w:eastAsia="zh-TW"/>
              </w:rPr>
              <w:t>年</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6</w:t>
            </w:r>
            <w:r>
              <w:rPr>
                <w:rFonts w:ascii="仿宋_GB2312" w:hAnsi="仿宋_GB2312" w:eastAsia="仿宋_GB2312" w:cs="仿宋_GB2312"/>
                <w:sz w:val="30"/>
                <w:szCs w:val="30"/>
                <w:shd w:val="clear" w:color="auto" w:fill="auto"/>
                <w:lang w:val="zh-TW" w:eastAsia="zh-TW"/>
              </w:rPr>
              <w:t>日（正月十四上午）</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大鲍岛文化休闲街区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邀请雕刻、年画、面塑、泥塑、刺绣、布艺等传统手工艺人以多种多样的艺术形式现场制作并展示</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玉兔形象</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989"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rFonts w:ascii="仿宋_GB2312" w:hAnsi="仿宋_GB2312" w:eastAsia="仿宋_GB2312" w:cs="仿宋_GB2312"/>
                <w:sz w:val="30"/>
                <w:szCs w:val="30"/>
                <w:shd w:val="clear" w:color="auto" w:fill="auto"/>
                <w:lang w:val="zh-TW" w:eastAsia="zh-TW"/>
              </w:rPr>
            </w:pPr>
          </w:p>
          <w:p>
            <w:pPr>
              <w:keepNext/>
              <w:keepLines/>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260" w:beforeAutospacing="0" w:after="260" w:afterAutospacing="0" w:line="400" w:lineRule="exact"/>
              <w:ind w:left="0" w:right="0" w:firstLine="0"/>
              <w:jc w:val="center"/>
              <w:outlineLvl w:val="1"/>
              <w:rPr>
                <w:rFonts w:ascii="Cambria" w:hAnsi="Cambria" w:eastAsia="Arial Unicode MS" w:cs="Arial Unicode MS"/>
                <w:b/>
                <w:bCs/>
                <w:color w:val="000000"/>
                <w:spacing w:val="0"/>
                <w:w w:val="100"/>
                <w:kern w:val="2"/>
                <w:position w:val="0"/>
                <w:sz w:val="30"/>
                <w:szCs w:val="30"/>
                <w:u w:val="none" w:color="000000"/>
                <w:shd w:val="clear" w:color="auto" w:fill="auto"/>
                <w:vertAlign w:val="baseline"/>
                <w:lang w:val="en-US"/>
              </w:rPr>
            </w:pPr>
            <w:r>
              <w:rPr>
                <w:rFonts w:ascii="仿宋_GB2312" w:hAnsi="仿宋_GB2312" w:eastAsia="仿宋_GB2312" w:cs="仿宋_GB2312"/>
                <w:b w:val="0"/>
                <w:bCs w:val="0"/>
                <w:color w:val="000000"/>
                <w:spacing w:val="0"/>
                <w:w w:val="100"/>
                <w:kern w:val="2"/>
                <w:position w:val="0"/>
                <w:sz w:val="30"/>
                <w:szCs w:val="30"/>
                <w:u w:val="none" w:color="000000"/>
                <w:shd w:val="clear" w:color="auto" w:fill="auto"/>
                <w:vertAlign w:val="baseline"/>
                <w:lang w:val="en-US"/>
              </w:rPr>
              <w:t>28</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剪纸艺术及手作玉兔作品展</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2023</w:t>
            </w:r>
            <w:r>
              <w:rPr>
                <w:rFonts w:ascii="仿宋_GB2312" w:hAnsi="仿宋_GB2312" w:eastAsia="仿宋_GB2312" w:cs="仿宋_GB2312"/>
                <w:sz w:val="30"/>
                <w:szCs w:val="30"/>
                <w:shd w:val="clear" w:color="auto" w:fill="auto"/>
                <w:lang w:val="zh-TW" w:eastAsia="zh-TW"/>
              </w:rPr>
              <w:t>年</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4</w:t>
            </w:r>
            <w:r>
              <w:rPr>
                <w:rFonts w:ascii="仿宋_GB2312" w:hAnsi="仿宋_GB2312" w:eastAsia="仿宋_GB2312" w:cs="仿宋_GB2312"/>
                <w:sz w:val="30"/>
                <w:szCs w:val="30"/>
                <w:shd w:val="clear" w:color="auto" w:fill="auto"/>
                <w:lang w:val="zh-TW" w:eastAsia="zh-TW"/>
              </w:rPr>
              <w:t>日</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10</w:t>
            </w:r>
            <w:r>
              <w:rPr>
                <w:rFonts w:ascii="仿宋_GB2312" w:hAnsi="仿宋_GB2312" w:eastAsia="仿宋_GB2312" w:cs="仿宋_GB2312"/>
                <w:sz w:val="30"/>
                <w:szCs w:val="30"/>
                <w:shd w:val="clear" w:color="auto" w:fill="auto"/>
                <w:lang w:val="zh-TW" w:eastAsia="zh-TW"/>
              </w:rPr>
              <w:t>日（正月十四至正月二十）</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大鲍岛文化休闲街区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邀请</w:t>
            </w:r>
            <w:r>
              <w:rPr>
                <w:rFonts w:ascii="仿宋_GB2312" w:hAnsi="仿宋_GB2312" w:eastAsia="仿宋_GB2312" w:cs="仿宋_GB2312"/>
                <w:sz w:val="30"/>
                <w:szCs w:val="30"/>
                <w:shd w:val="clear" w:color="auto" w:fill="auto"/>
                <w:lang w:val="en-US"/>
              </w:rPr>
              <w:t>5</w:t>
            </w:r>
            <w:r>
              <w:rPr>
                <w:rFonts w:ascii="仿宋_GB2312" w:hAnsi="仿宋_GB2312" w:eastAsia="仿宋_GB2312" w:cs="仿宋_GB2312"/>
                <w:sz w:val="30"/>
                <w:szCs w:val="30"/>
                <w:shd w:val="clear" w:color="auto" w:fill="auto"/>
                <w:lang w:val="zh-TW" w:eastAsia="zh-TW"/>
              </w:rPr>
              <w:t>位剪纸艺术大师亲临现场展示剪纸艺术，并将优秀作品免费向市民展示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6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keepLines/>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260" w:beforeAutospacing="0" w:after="260" w:afterAutospacing="0" w:line="400" w:lineRule="exact"/>
              <w:ind w:left="0" w:right="0" w:firstLine="0"/>
              <w:jc w:val="center"/>
              <w:outlineLvl w:val="1"/>
              <w:rPr>
                <w:rFonts w:ascii="Cambria" w:hAnsi="Cambria" w:eastAsia="Arial Unicode MS" w:cs="Arial Unicode MS"/>
                <w:b/>
                <w:bCs/>
                <w:color w:val="000000"/>
                <w:spacing w:val="0"/>
                <w:w w:val="100"/>
                <w:kern w:val="2"/>
                <w:position w:val="0"/>
                <w:sz w:val="30"/>
                <w:szCs w:val="30"/>
                <w:u w:val="none" w:color="000000"/>
                <w:shd w:val="clear" w:color="auto" w:fill="auto"/>
                <w:vertAlign w:val="baseline"/>
                <w:lang w:val="en-US"/>
              </w:rPr>
            </w:pPr>
            <w:r>
              <w:rPr>
                <w:rFonts w:ascii="仿宋_GB2312" w:hAnsi="仿宋_GB2312" w:eastAsia="仿宋_GB2312" w:cs="仿宋_GB2312"/>
                <w:b w:val="0"/>
                <w:bCs w:val="0"/>
                <w:color w:val="000000"/>
                <w:spacing w:val="0"/>
                <w:w w:val="100"/>
                <w:kern w:val="2"/>
                <w:position w:val="0"/>
                <w:sz w:val="30"/>
                <w:szCs w:val="30"/>
                <w:u w:val="none" w:color="000000"/>
                <w:shd w:val="clear" w:color="auto" w:fill="auto"/>
                <w:vertAlign w:val="baseline"/>
                <w:lang w:val="en-US"/>
              </w:rPr>
              <w:t>29</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乐融元夕</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猜灯谜活动</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rPr>
                <w:sz w:val="30"/>
                <w:szCs w:val="30"/>
              </w:rPr>
            </w:pPr>
            <w:r>
              <w:rPr>
                <w:rFonts w:ascii="仿宋_GB2312" w:hAnsi="仿宋_GB2312" w:eastAsia="仿宋_GB2312" w:cs="仿宋_GB2312"/>
                <w:spacing w:val="-6"/>
                <w:sz w:val="30"/>
                <w:szCs w:val="30"/>
                <w:shd w:val="clear" w:color="auto" w:fill="auto"/>
                <w:lang w:val="en-US"/>
              </w:rPr>
              <w:t>2023</w:t>
            </w:r>
            <w:r>
              <w:rPr>
                <w:rFonts w:ascii="仿宋_GB2312" w:hAnsi="仿宋_GB2312" w:eastAsia="仿宋_GB2312" w:cs="仿宋_GB2312"/>
                <w:spacing w:val="-6"/>
                <w:sz w:val="30"/>
                <w:szCs w:val="30"/>
                <w:shd w:val="clear" w:color="auto" w:fill="auto"/>
                <w:lang w:val="zh-TW" w:eastAsia="zh-TW"/>
              </w:rPr>
              <w:t>年</w:t>
            </w:r>
            <w:r>
              <w:rPr>
                <w:rFonts w:ascii="仿宋_GB2312" w:hAnsi="仿宋_GB2312" w:eastAsia="仿宋_GB2312" w:cs="仿宋_GB2312"/>
                <w:spacing w:val="-6"/>
                <w:sz w:val="30"/>
                <w:szCs w:val="30"/>
                <w:shd w:val="clear" w:color="auto" w:fill="auto"/>
                <w:lang w:val="en-US"/>
              </w:rPr>
              <w:t>2</w:t>
            </w:r>
            <w:r>
              <w:rPr>
                <w:rFonts w:ascii="仿宋_GB2312" w:hAnsi="仿宋_GB2312" w:eastAsia="仿宋_GB2312" w:cs="仿宋_GB2312"/>
                <w:spacing w:val="-6"/>
                <w:sz w:val="30"/>
                <w:szCs w:val="30"/>
                <w:shd w:val="clear" w:color="auto" w:fill="auto"/>
                <w:lang w:val="zh-TW" w:eastAsia="zh-TW"/>
              </w:rPr>
              <w:t>月</w:t>
            </w:r>
            <w:r>
              <w:rPr>
                <w:rFonts w:ascii="仿宋_GB2312" w:hAnsi="仿宋_GB2312" w:eastAsia="仿宋_GB2312" w:cs="仿宋_GB2312"/>
                <w:spacing w:val="-6"/>
                <w:sz w:val="30"/>
                <w:szCs w:val="30"/>
                <w:shd w:val="clear" w:color="auto" w:fill="auto"/>
                <w:lang w:val="en-US"/>
              </w:rPr>
              <w:t>5</w:t>
            </w:r>
            <w:r>
              <w:rPr>
                <w:rFonts w:ascii="仿宋_GB2312" w:hAnsi="仿宋_GB2312" w:eastAsia="仿宋_GB2312" w:cs="仿宋_GB2312"/>
                <w:spacing w:val="-6"/>
                <w:sz w:val="30"/>
                <w:szCs w:val="30"/>
                <w:shd w:val="clear" w:color="auto" w:fill="auto"/>
                <w:lang w:val="zh-TW" w:eastAsia="zh-TW"/>
              </w:rPr>
              <w:t>日至</w:t>
            </w:r>
            <w:r>
              <w:rPr>
                <w:rFonts w:ascii="仿宋_GB2312" w:hAnsi="仿宋_GB2312" w:eastAsia="仿宋_GB2312" w:cs="仿宋_GB2312"/>
                <w:spacing w:val="-6"/>
                <w:sz w:val="30"/>
                <w:szCs w:val="30"/>
                <w:shd w:val="clear" w:color="auto" w:fill="auto"/>
                <w:lang w:val="en-US"/>
              </w:rPr>
              <w:t>2</w:t>
            </w:r>
            <w:r>
              <w:rPr>
                <w:rFonts w:ascii="仿宋_GB2312" w:hAnsi="仿宋_GB2312" w:eastAsia="仿宋_GB2312" w:cs="仿宋_GB2312"/>
                <w:spacing w:val="-6"/>
                <w:sz w:val="30"/>
                <w:szCs w:val="30"/>
                <w:shd w:val="clear" w:color="auto" w:fill="auto"/>
                <w:lang w:val="zh-TW" w:eastAsia="zh-TW"/>
              </w:rPr>
              <w:t>月</w:t>
            </w:r>
            <w:r>
              <w:rPr>
                <w:rFonts w:ascii="仿宋_GB2312" w:hAnsi="仿宋_GB2312" w:eastAsia="仿宋_GB2312" w:cs="仿宋_GB2312"/>
                <w:spacing w:val="-6"/>
                <w:sz w:val="30"/>
                <w:szCs w:val="30"/>
                <w:shd w:val="clear" w:color="auto" w:fill="auto"/>
                <w:lang w:val="en-US"/>
              </w:rPr>
              <w:t>6</w:t>
            </w:r>
            <w:r>
              <w:rPr>
                <w:rFonts w:ascii="仿宋_GB2312" w:hAnsi="仿宋_GB2312" w:eastAsia="仿宋_GB2312" w:cs="仿宋_GB2312"/>
                <w:spacing w:val="-6"/>
                <w:sz w:val="30"/>
                <w:szCs w:val="30"/>
                <w:shd w:val="clear" w:color="auto" w:fill="auto"/>
                <w:lang w:val="zh-TW" w:eastAsia="zh-TW"/>
              </w:rPr>
              <w:t>日（正月十五</w:t>
            </w:r>
            <w:r>
              <w:rPr>
                <w:rFonts w:ascii="仿宋_GB2312" w:hAnsi="仿宋_GB2312" w:eastAsia="仿宋_GB2312" w:cs="仿宋_GB2312"/>
                <w:spacing w:val="-6"/>
                <w:sz w:val="30"/>
                <w:szCs w:val="30"/>
                <w:shd w:val="clear" w:color="auto" w:fill="auto"/>
                <w:lang w:val="en-US"/>
              </w:rPr>
              <w:t>-</w:t>
            </w:r>
            <w:r>
              <w:rPr>
                <w:rFonts w:ascii="仿宋_GB2312" w:hAnsi="仿宋_GB2312" w:eastAsia="仿宋_GB2312" w:cs="仿宋_GB2312"/>
                <w:spacing w:val="-6"/>
                <w:sz w:val="30"/>
                <w:szCs w:val="30"/>
                <w:shd w:val="clear" w:color="auto" w:fill="auto"/>
                <w:lang w:val="zh-TW" w:eastAsia="zh-TW"/>
              </w:rPr>
              <w:t>正月十六全天）</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z w:val="30"/>
                <w:szCs w:val="30"/>
                <w:shd w:val="clear" w:color="auto" w:fill="auto"/>
                <w:lang w:val="zh-TW" w:eastAsia="zh-TW"/>
              </w:rPr>
              <w:t>台东三路步行街</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在台东步行街花灯展示区举办，</w:t>
            </w:r>
            <w:r>
              <w:rPr>
                <w:rFonts w:ascii="仿宋_GB2312" w:hAnsi="仿宋_GB2312" w:eastAsia="仿宋_GB2312" w:cs="仿宋_GB2312"/>
                <w:sz w:val="30"/>
                <w:szCs w:val="30"/>
                <w:shd w:val="clear" w:color="auto" w:fill="auto"/>
                <w:lang w:val="en-US"/>
              </w:rPr>
              <w:t>500</w:t>
            </w:r>
            <w:r>
              <w:rPr>
                <w:rFonts w:ascii="仿宋_GB2312" w:hAnsi="仿宋_GB2312" w:eastAsia="仿宋_GB2312" w:cs="仿宋_GB2312"/>
                <w:sz w:val="30"/>
                <w:szCs w:val="30"/>
                <w:shd w:val="clear" w:color="auto" w:fill="auto"/>
                <w:lang w:val="zh-TW" w:eastAsia="zh-TW"/>
              </w:rPr>
              <w:t>个灯谜谜面等候观灯的市民解谜，解出灯谜可领取一份奖品。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6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30</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盛世锣鼓 出彩市北</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锣鼓大赛</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rPr>
                <w:sz w:val="30"/>
                <w:szCs w:val="30"/>
              </w:rPr>
            </w:pPr>
            <w:r>
              <w:rPr>
                <w:rFonts w:ascii="仿宋_GB2312" w:hAnsi="仿宋_GB2312" w:eastAsia="仿宋_GB2312" w:cs="仿宋_GB2312"/>
                <w:spacing w:val="-6"/>
                <w:sz w:val="30"/>
                <w:szCs w:val="30"/>
                <w:shd w:val="clear" w:color="auto" w:fill="auto"/>
                <w:lang w:val="en-US"/>
              </w:rPr>
              <w:t>2023</w:t>
            </w:r>
            <w:r>
              <w:rPr>
                <w:rFonts w:ascii="仿宋_GB2312" w:hAnsi="仿宋_GB2312" w:eastAsia="仿宋_GB2312" w:cs="仿宋_GB2312"/>
                <w:spacing w:val="-6"/>
                <w:sz w:val="30"/>
                <w:szCs w:val="30"/>
                <w:shd w:val="clear" w:color="auto" w:fill="auto"/>
                <w:lang w:val="zh-TW" w:eastAsia="zh-TW"/>
              </w:rPr>
              <w:t>年</w:t>
            </w:r>
            <w:r>
              <w:rPr>
                <w:rFonts w:ascii="仿宋_GB2312" w:hAnsi="仿宋_GB2312" w:eastAsia="仿宋_GB2312" w:cs="仿宋_GB2312"/>
                <w:spacing w:val="-6"/>
                <w:sz w:val="30"/>
                <w:szCs w:val="30"/>
                <w:shd w:val="clear" w:color="auto" w:fill="auto"/>
                <w:lang w:val="en-US"/>
              </w:rPr>
              <w:t>1</w:t>
            </w:r>
            <w:r>
              <w:rPr>
                <w:rFonts w:ascii="仿宋_GB2312" w:hAnsi="仿宋_GB2312" w:eastAsia="仿宋_GB2312" w:cs="仿宋_GB2312"/>
                <w:spacing w:val="-6"/>
                <w:sz w:val="30"/>
                <w:szCs w:val="30"/>
                <w:shd w:val="clear" w:color="auto" w:fill="auto"/>
                <w:lang w:val="zh-TW" w:eastAsia="zh-TW"/>
              </w:rPr>
              <w:t>月</w:t>
            </w:r>
            <w:r>
              <w:rPr>
                <w:rFonts w:ascii="仿宋_GB2312" w:hAnsi="仿宋_GB2312" w:eastAsia="仿宋_GB2312" w:cs="仿宋_GB2312"/>
                <w:spacing w:val="-6"/>
                <w:sz w:val="30"/>
                <w:szCs w:val="30"/>
                <w:shd w:val="clear" w:color="auto" w:fill="auto"/>
                <w:lang w:val="en-US"/>
              </w:rPr>
              <w:t>19</w:t>
            </w:r>
            <w:r>
              <w:rPr>
                <w:rFonts w:ascii="仿宋_GB2312" w:hAnsi="仿宋_GB2312" w:eastAsia="仿宋_GB2312" w:cs="仿宋_GB2312"/>
                <w:spacing w:val="-6"/>
                <w:sz w:val="30"/>
                <w:szCs w:val="30"/>
                <w:shd w:val="clear" w:color="auto" w:fill="auto"/>
                <w:lang w:val="zh-TW" w:eastAsia="zh-TW"/>
              </w:rPr>
              <w:t>日</w:t>
            </w:r>
            <w:r>
              <w:rPr>
                <w:rFonts w:ascii="仿宋_GB2312" w:hAnsi="仿宋_GB2312" w:eastAsia="仿宋_GB2312" w:cs="仿宋_GB2312"/>
                <w:spacing w:val="-6"/>
                <w:sz w:val="30"/>
                <w:szCs w:val="30"/>
                <w:shd w:val="clear" w:color="auto" w:fill="auto"/>
                <w:lang w:val="en-US"/>
              </w:rPr>
              <w:t>-2</w:t>
            </w:r>
            <w:r>
              <w:rPr>
                <w:rFonts w:ascii="仿宋_GB2312" w:hAnsi="仿宋_GB2312" w:eastAsia="仿宋_GB2312" w:cs="仿宋_GB2312"/>
                <w:spacing w:val="-6"/>
                <w:sz w:val="30"/>
                <w:szCs w:val="30"/>
                <w:shd w:val="clear" w:color="auto" w:fill="auto"/>
                <w:lang w:val="zh-TW" w:eastAsia="zh-TW"/>
              </w:rPr>
              <w:t>月</w:t>
            </w:r>
            <w:r>
              <w:rPr>
                <w:rFonts w:ascii="仿宋_GB2312" w:hAnsi="仿宋_GB2312" w:eastAsia="仿宋_GB2312" w:cs="仿宋_GB2312"/>
                <w:spacing w:val="-6"/>
                <w:sz w:val="30"/>
                <w:szCs w:val="30"/>
                <w:shd w:val="clear" w:color="auto" w:fill="auto"/>
                <w:lang w:val="en-US"/>
              </w:rPr>
              <w:t>6</w:t>
            </w:r>
            <w:r>
              <w:rPr>
                <w:rFonts w:ascii="仿宋_GB2312" w:hAnsi="仿宋_GB2312" w:eastAsia="仿宋_GB2312" w:cs="仿宋_GB2312"/>
                <w:spacing w:val="-6"/>
                <w:sz w:val="30"/>
                <w:szCs w:val="30"/>
                <w:shd w:val="clear" w:color="auto" w:fill="auto"/>
                <w:lang w:val="zh-TW" w:eastAsia="zh-TW"/>
              </w:rPr>
              <w:t>日（展演时间正月十六上午）</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z w:val="30"/>
                <w:szCs w:val="30"/>
                <w:shd w:val="clear" w:color="auto" w:fill="auto"/>
                <w:lang w:val="zh-TW" w:eastAsia="zh-TW"/>
              </w:rPr>
              <w:t>海云广场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选出</w:t>
            </w:r>
            <w:r>
              <w:rPr>
                <w:rFonts w:ascii="仿宋_GB2312" w:hAnsi="仿宋_GB2312" w:eastAsia="仿宋_GB2312" w:cs="仿宋_GB2312"/>
                <w:sz w:val="30"/>
                <w:szCs w:val="30"/>
                <w:shd w:val="clear" w:color="auto" w:fill="auto"/>
                <w:lang w:val="en-US"/>
              </w:rPr>
              <w:t>10</w:t>
            </w:r>
            <w:r>
              <w:rPr>
                <w:rFonts w:ascii="仿宋_GB2312" w:hAnsi="仿宋_GB2312" w:eastAsia="仿宋_GB2312" w:cs="仿宋_GB2312"/>
                <w:sz w:val="30"/>
                <w:szCs w:val="30"/>
                <w:shd w:val="clear" w:color="auto" w:fill="auto"/>
                <w:lang w:val="zh-TW" w:eastAsia="zh-TW"/>
              </w:rPr>
              <w:t>支优秀锣鼓队伍，在海云广场现场展示。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2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31</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560" w:lineRule="exact"/>
              <w:jc w:val="left"/>
              <w:rPr>
                <w:sz w:val="30"/>
                <w:szCs w:val="30"/>
              </w:rPr>
            </w:pPr>
            <w:r>
              <w:rPr>
                <w:rFonts w:ascii="仿宋_GB2312" w:hAnsi="仿宋_GB2312" w:eastAsia="仿宋_GB2312" w:cs="仿宋_GB2312"/>
                <w:sz w:val="30"/>
                <w:szCs w:val="30"/>
                <w:shd w:val="clear" w:color="auto" w:fill="auto"/>
                <w:lang w:val="zh-TW" w:eastAsia="zh-TW"/>
              </w:rPr>
              <w:t>元宵节</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猜灯谜</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560" w:lineRule="exact"/>
              <w:jc w:val="center"/>
              <w:rPr>
                <w:sz w:val="30"/>
                <w:szCs w:val="30"/>
              </w:rPr>
            </w:pP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4</w:t>
            </w:r>
            <w:r>
              <w:rPr>
                <w:rFonts w:ascii="仿宋_GB2312" w:hAnsi="仿宋_GB2312" w:eastAsia="仿宋_GB2312" w:cs="仿宋_GB2312"/>
                <w:sz w:val="30"/>
                <w:szCs w:val="30"/>
                <w:shd w:val="clear" w:color="auto" w:fill="auto"/>
                <w:lang w:val="zh-TW" w:eastAsia="zh-TW"/>
              </w:rPr>
              <w:t>日</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5</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560" w:lineRule="exact"/>
              <w:jc w:val="center"/>
              <w:rPr>
                <w:sz w:val="30"/>
                <w:szCs w:val="30"/>
              </w:rPr>
            </w:pPr>
            <w:r>
              <w:rPr>
                <w:rFonts w:ascii="仿宋_GB2312" w:hAnsi="仿宋_GB2312" w:eastAsia="仿宋_GB2312" w:cs="仿宋_GB2312"/>
                <w:sz w:val="30"/>
                <w:szCs w:val="30"/>
                <w:shd w:val="clear" w:color="auto" w:fill="auto"/>
                <w:lang w:val="zh-TW" w:eastAsia="zh-TW"/>
              </w:rPr>
              <w:t>大鲍岛文化休闲街区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悬挂于灯楼里经典灯笼下的灯谜字条随风舞动，一道道谜语妙趣横生。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6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32</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560" w:lineRule="exact"/>
              <w:jc w:val="left"/>
              <w:rPr>
                <w:sz w:val="30"/>
                <w:szCs w:val="30"/>
              </w:rPr>
            </w:pPr>
            <w:r>
              <w:rPr>
                <w:rFonts w:ascii="仿宋_GB2312" w:hAnsi="仿宋_GB2312" w:eastAsia="仿宋_GB2312" w:cs="仿宋_GB2312"/>
                <w:sz w:val="30"/>
                <w:szCs w:val="30"/>
                <w:shd w:val="clear" w:color="auto" w:fill="auto"/>
                <w:lang w:val="zh-TW" w:eastAsia="zh-TW"/>
              </w:rPr>
              <w:t>汉服</w:t>
            </w:r>
            <w:r>
              <w:rPr>
                <w:rFonts w:ascii="仿宋_GB2312" w:hAnsi="仿宋_GB2312" w:eastAsia="仿宋_GB2312" w:cs="仿宋_GB2312"/>
                <w:sz w:val="30"/>
                <w:szCs w:val="30"/>
                <w:shd w:val="clear" w:color="auto" w:fill="auto"/>
                <w:lang w:val="en-US"/>
              </w:rPr>
              <w:t>NPC</w:t>
            </w:r>
            <w:r>
              <w:rPr>
                <w:rFonts w:ascii="仿宋_GB2312" w:hAnsi="仿宋_GB2312" w:eastAsia="仿宋_GB2312" w:cs="仿宋_GB2312"/>
                <w:sz w:val="30"/>
                <w:szCs w:val="30"/>
                <w:shd w:val="clear" w:color="auto" w:fill="auto"/>
                <w:lang w:val="zh-TW" w:eastAsia="zh-TW"/>
              </w:rPr>
              <w:t>巡游观灯</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560" w:lineRule="exact"/>
              <w:jc w:val="center"/>
              <w:rPr>
                <w:sz w:val="30"/>
                <w:szCs w:val="30"/>
              </w:rPr>
            </w:pP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4</w:t>
            </w:r>
            <w:r>
              <w:rPr>
                <w:rFonts w:ascii="仿宋_GB2312" w:hAnsi="仿宋_GB2312" w:eastAsia="仿宋_GB2312" w:cs="仿宋_GB2312"/>
                <w:sz w:val="30"/>
                <w:szCs w:val="30"/>
                <w:shd w:val="clear" w:color="auto" w:fill="auto"/>
                <w:lang w:val="zh-TW" w:eastAsia="zh-TW"/>
              </w:rPr>
              <w:t>日</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5</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560" w:lineRule="exact"/>
              <w:jc w:val="center"/>
              <w:rPr>
                <w:sz w:val="30"/>
                <w:szCs w:val="30"/>
              </w:rPr>
            </w:pPr>
            <w:r>
              <w:rPr>
                <w:rFonts w:ascii="仿宋_GB2312" w:hAnsi="仿宋_GB2312" w:eastAsia="仿宋_GB2312" w:cs="仿宋_GB2312"/>
                <w:sz w:val="30"/>
                <w:szCs w:val="30"/>
                <w:shd w:val="clear" w:color="auto" w:fill="auto"/>
                <w:lang w:val="zh-TW" w:eastAsia="zh-TW"/>
              </w:rPr>
              <w:t>大鲍岛文化休闲街区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rFonts w:ascii="仿宋_GB2312" w:hAnsi="仿宋_GB2312" w:eastAsia="仿宋_GB2312" w:cs="仿宋_GB2312"/>
                <w:sz w:val="30"/>
                <w:szCs w:val="30"/>
                <w:shd w:val="clear" w:color="auto" w:fill="auto"/>
              </w:rPr>
            </w:pPr>
            <w:r>
              <w:rPr>
                <w:rFonts w:ascii="仿宋_GB2312" w:hAnsi="仿宋_GB2312" w:eastAsia="仿宋_GB2312" w:cs="仿宋_GB2312"/>
                <w:sz w:val="30"/>
                <w:szCs w:val="30"/>
                <w:shd w:val="clear" w:color="auto" w:fill="auto"/>
                <w:lang w:val="zh-TW" w:eastAsia="zh-TW"/>
              </w:rPr>
              <w:t>一队身着汉服的</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游客</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穿梭在街区观灯，</w:t>
            </w:r>
          </w:p>
          <w:p>
            <w:pPr>
              <w:framePr w:wrap="auto" w:vAnchor="margin" w:hAnchor="text" w:yAlign="inline"/>
              <w:shd w:val="clear" w:color="auto" w:fill="auto"/>
              <w:bidi w:val="0"/>
              <w:spacing w:line="400" w:lineRule="exact"/>
              <w:ind w:left="0" w:right="0" w:firstLine="0"/>
              <w:jc w:val="left"/>
              <w:rPr>
                <w:sz w:val="30"/>
                <w:szCs w:val="30"/>
              </w:rPr>
            </w:pPr>
            <w:r>
              <w:rPr>
                <w:rFonts w:ascii="仿宋_GB2312" w:hAnsi="仿宋_GB2312" w:eastAsia="仿宋_GB2312" w:cs="仿宋_GB2312"/>
                <w:sz w:val="30"/>
                <w:szCs w:val="30"/>
                <w:shd w:val="clear" w:color="auto" w:fill="auto"/>
                <w:lang w:val="zh-TW" w:eastAsia="zh-TW"/>
              </w:rPr>
              <w:t>衣带飘飘，锦缎如云，观之犹如梦回唐宋。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6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33</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560" w:lineRule="exact"/>
              <w:jc w:val="left"/>
              <w:rPr>
                <w:sz w:val="30"/>
                <w:szCs w:val="30"/>
              </w:rPr>
            </w:pPr>
            <w:r>
              <w:rPr>
                <w:rFonts w:ascii="仿宋_GB2312" w:hAnsi="仿宋_GB2312" w:eastAsia="仿宋_GB2312" w:cs="仿宋_GB2312"/>
                <w:sz w:val="30"/>
                <w:szCs w:val="30"/>
                <w:shd w:val="clear" w:color="auto" w:fill="auto"/>
                <w:lang w:val="zh-TW" w:eastAsia="zh-TW"/>
              </w:rPr>
              <w:t>围炉煮戏</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文创市集</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560" w:lineRule="exact"/>
              <w:jc w:val="center"/>
              <w:rPr>
                <w:sz w:val="30"/>
                <w:szCs w:val="30"/>
              </w:rPr>
            </w:pP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5</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560" w:lineRule="exact"/>
              <w:jc w:val="center"/>
              <w:rPr>
                <w:sz w:val="30"/>
                <w:szCs w:val="30"/>
              </w:rPr>
            </w:pPr>
            <w:r>
              <w:rPr>
                <w:rFonts w:ascii="仿宋_GB2312" w:hAnsi="仿宋_GB2312" w:eastAsia="仿宋_GB2312" w:cs="仿宋_GB2312"/>
                <w:sz w:val="30"/>
                <w:szCs w:val="30"/>
                <w:shd w:val="clear" w:color="auto" w:fill="auto"/>
                <w:lang w:val="zh-TW" w:eastAsia="zh-TW"/>
              </w:rPr>
              <w:t>大鲍岛文化休闲街区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rFonts w:ascii="仿宋_GB2312" w:hAnsi="仿宋_GB2312" w:eastAsia="仿宋_GB2312" w:cs="仿宋_GB2312"/>
                <w:sz w:val="30"/>
                <w:szCs w:val="30"/>
                <w:shd w:val="clear" w:color="auto" w:fill="auto"/>
              </w:rPr>
            </w:pPr>
            <w:r>
              <w:rPr>
                <w:rFonts w:ascii="仿宋_GB2312" w:hAnsi="仿宋_GB2312" w:eastAsia="仿宋_GB2312" w:cs="仿宋_GB2312"/>
                <w:sz w:val="30"/>
                <w:szCs w:val="30"/>
                <w:shd w:val="clear" w:color="auto" w:fill="auto"/>
                <w:lang w:val="zh-TW" w:eastAsia="zh-TW"/>
              </w:rPr>
              <w:t>多国料理</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手冲咖啡</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文创手作</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互动装置</w:t>
            </w:r>
          </w:p>
          <w:p>
            <w:pPr>
              <w:framePr w:wrap="auto" w:vAnchor="margin" w:hAnchor="text" w:yAlign="inline"/>
              <w:shd w:val="clear" w:color="auto" w:fill="auto"/>
              <w:bidi w:val="0"/>
              <w:spacing w:line="400" w:lineRule="exact"/>
              <w:ind w:left="0" w:right="0" w:firstLine="0"/>
              <w:jc w:val="left"/>
              <w:rPr>
                <w:sz w:val="30"/>
                <w:szCs w:val="30"/>
              </w:rPr>
            </w:pPr>
            <w:r>
              <w:rPr>
                <w:rFonts w:ascii="仿宋_GB2312" w:hAnsi="仿宋_GB2312" w:eastAsia="仿宋_GB2312" w:cs="仿宋_GB2312"/>
                <w:sz w:val="30"/>
                <w:szCs w:val="30"/>
                <w:shd w:val="clear" w:color="auto" w:fill="auto"/>
                <w:lang w:val="zh-TW" w:eastAsia="zh-TW"/>
              </w:rPr>
              <w:t>独立设计师品牌</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品牌主理人，多种展位市集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09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34</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追光游愿</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大鲍岛元宵节观灯游园会</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22</w:t>
            </w:r>
            <w:r>
              <w:rPr>
                <w:rFonts w:ascii="仿宋_GB2312" w:hAnsi="仿宋_GB2312" w:eastAsia="仿宋_GB2312" w:cs="仿宋_GB2312"/>
                <w:sz w:val="30"/>
                <w:szCs w:val="30"/>
                <w:shd w:val="clear" w:color="auto" w:fill="auto"/>
                <w:lang w:val="zh-TW" w:eastAsia="zh-TW"/>
              </w:rPr>
              <w:t>日</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6</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大鲍岛文化休闲街区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观汉唐风灯笼，许新年心愿。</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637"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4"/>
                <w:kern w:val="0"/>
                <w:sz w:val="30"/>
                <w:szCs w:val="30"/>
                <w:shd w:val="clear" w:color="auto" w:fill="auto"/>
                <w:lang w:val="en-US"/>
              </w:rPr>
              <w:t>35</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560" w:lineRule="exact"/>
              <w:jc w:val="left"/>
              <w:rPr>
                <w:sz w:val="30"/>
                <w:szCs w:val="30"/>
              </w:rPr>
            </w:pPr>
            <w:r>
              <w:rPr>
                <w:rFonts w:ascii="仿宋_GB2312" w:hAnsi="仿宋_GB2312" w:eastAsia="仿宋_GB2312" w:cs="仿宋_GB2312"/>
                <w:sz w:val="30"/>
                <w:szCs w:val="30"/>
                <w:shd w:val="clear" w:color="auto" w:fill="auto"/>
                <w:lang w:val="zh-TW" w:eastAsia="zh-TW"/>
              </w:rPr>
              <w:t>大鲍岛打卡游</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560" w:lineRule="exact"/>
              <w:jc w:val="center"/>
              <w:rPr>
                <w:sz w:val="30"/>
                <w:szCs w:val="30"/>
              </w:rPr>
            </w:pP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11</w:t>
            </w:r>
            <w:r>
              <w:rPr>
                <w:rFonts w:ascii="仿宋_GB2312" w:hAnsi="仿宋_GB2312" w:eastAsia="仿宋_GB2312" w:cs="仿宋_GB2312"/>
                <w:sz w:val="30"/>
                <w:szCs w:val="30"/>
                <w:shd w:val="clear" w:color="auto" w:fill="auto"/>
                <w:lang w:val="zh-TW" w:eastAsia="zh-TW"/>
              </w:rPr>
              <w:t>日</w:t>
            </w:r>
            <w:r>
              <w:rPr>
                <w:rFonts w:ascii="仿宋_GB2312" w:hAnsi="仿宋_GB2312" w:eastAsia="仿宋_GB2312" w:cs="仿宋_GB2312"/>
                <w:sz w:val="30"/>
                <w:szCs w:val="30"/>
                <w:shd w:val="clear" w:color="auto" w:fill="auto"/>
                <w:lang w:val="en-US"/>
              </w:rPr>
              <w:t>-2</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12</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560" w:lineRule="exact"/>
              <w:jc w:val="center"/>
              <w:rPr>
                <w:sz w:val="30"/>
                <w:szCs w:val="30"/>
              </w:rPr>
            </w:pPr>
            <w:r>
              <w:rPr>
                <w:rFonts w:ascii="仿宋_GB2312" w:hAnsi="仿宋_GB2312" w:eastAsia="仿宋_GB2312" w:cs="仿宋_GB2312"/>
                <w:sz w:val="30"/>
                <w:szCs w:val="30"/>
                <w:shd w:val="clear" w:color="auto" w:fill="auto"/>
                <w:lang w:val="zh-TW" w:eastAsia="zh-TW"/>
              </w:rPr>
              <w:t>大鲍岛文化休闲街区</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在商户内设置汉服装扮点，准备精品汉服供游客选择，游客进行装扮后可在街区内进行汉服拍照。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32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pacing w:val="0"/>
                <w:kern w:val="2"/>
                <w:sz w:val="30"/>
                <w:szCs w:val="30"/>
                <w:shd w:val="clear" w:color="auto" w:fill="auto"/>
                <w:lang w:val="en-US"/>
              </w:rPr>
              <w:t>36</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b/>
                <w:bCs/>
                <w:sz w:val="30"/>
                <w:szCs w:val="30"/>
                <w:shd w:val="clear" w:color="auto" w:fill="auto"/>
                <w:lang w:val="zh-TW" w:eastAsia="zh-TW"/>
              </w:rPr>
              <w:t>线上文化服务板块</w:t>
            </w: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560" w:lineRule="exact"/>
              <w:jc w:val="left"/>
              <w:rPr>
                <w:sz w:val="30"/>
                <w:szCs w:val="30"/>
              </w:rPr>
            </w:pPr>
            <w:r>
              <w:rPr>
                <w:rFonts w:ascii="仿宋_GB2312" w:hAnsi="仿宋_GB2312" w:eastAsia="仿宋_GB2312" w:cs="仿宋_GB2312"/>
                <w:sz w:val="30"/>
                <w:szCs w:val="30"/>
                <w:shd w:val="clear" w:color="auto" w:fill="auto"/>
                <w:lang w:val="zh-TW" w:eastAsia="zh-TW"/>
              </w:rPr>
              <w:t>兔年慕课</w:t>
            </w:r>
            <w:r>
              <w:rPr>
                <w:rFonts w:ascii="仿宋_GB2312" w:hAnsi="仿宋_GB2312" w:eastAsia="仿宋_GB2312" w:cs="仿宋_GB2312"/>
                <w:sz w:val="30"/>
                <w:szCs w:val="30"/>
                <w:shd w:val="clear" w:color="auto" w:fill="auto"/>
                <w:lang w:val="en-US"/>
              </w:rPr>
              <w:t>·</w:t>
            </w:r>
            <w:r>
              <w:rPr>
                <w:rFonts w:ascii="仿宋_GB2312" w:hAnsi="仿宋_GB2312" w:eastAsia="仿宋_GB2312" w:cs="仿宋_GB2312"/>
                <w:sz w:val="30"/>
                <w:szCs w:val="30"/>
                <w:shd w:val="clear" w:color="auto" w:fill="auto"/>
                <w:lang w:val="zh-TW" w:eastAsia="zh-TW"/>
              </w:rPr>
              <w:t>云春节特辑</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560" w:lineRule="exact"/>
              <w:jc w:val="center"/>
              <w:rPr>
                <w:sz w:val="30"/>
                <w:szCs w:val="30"/>
              </w:rPr>
            </w:pP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21</w:t>
            </w:r>
            <w:r>
              <w:rPr>
                <w:rFonts w:ascii="仿宋_GB2312" w:hAnsi="仿宋_GB2312" w:eastAsia="仿宋_GB2312" w:cs="仿宋_GB2312"/>
                <w:sz w:val="30"/>
                <w:szCs w:val="30"/>
                <w:shd w:val="clear" w:color="auto" w:fill="auto"/>
                <w:lang w:val="zh-TW" w:eastAsia="zh-TW"/>
              </w:rPr>
              <w:t>日至</w:t>
            </w:r>
            <w:r>
              <w:rPr>
                <w:rFonts w:ascii="仿宋_GB2312" w:hAnsi="仿宋_GB2312" w:eastAsia="仿宋_GB2312" w:cs="仿宋_GB2312"/>
                <w:sz w:val="30"/>
                <w:szCs w:val="30"/>
                <w:shd w:val="clear" w:color="auto" w:fill="auto"/>
                <w:lang w:val="en-US"/>
              </w:rPr>
              <w:t>1</w:t>
            </w:r>
            <w:r>
              <w:rPr>
                <w:rFonts w:ascii="仿宋_GB2312" w:hAnsi="仿宋_GB2312" w:eastAsia="仿宋_GB2312" w:cs="仿宋_GB2312"/>
                <w:sz w:val="30"/>
                <w:szCs w:val="30"/>
                <w:shd w:val="clear" w:color="auto" w:fill="auto"/>
                <w:lang w:val="zh-TW" w:eastAsia="zh-TW"/>
              </w:rPr>
              <w:t>月</w:t>
            </w:r>
            <w:r>
              <w:rPr>
                <w:rFonts w:ascii="仿宋_GB2312" w:hAnsi="仿宋_GB2312" w:eastAsia="仿宋_GB2312" w:cs="仿宋_GB2312"/>
                <w:sz w:val="30"/>
                <w:szCs w:val="30"/>
                <w:shd w:val="clear" w:color="auto" w:fill="auto"/>
                <w:lang w:val="en-US"/>
              </w:rPr>
              <w:t>31</w:t>
            </w:r>
            <w:r>
              <w:rPr>
                <w:rFonts w:ascii="仿宋_GB2312" w:hAnsi="仿宋_GB2312" w:eastAsia="仿宋_GB2312" w:cs="仿宋_GB2312"/>
                <w:sz w:val="30"/>
                <w:szCs w:val="30"/>
                <w:shd w:val="clear" w:color="auto" w:fill="auto"/>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560" w:lineRule="exact"/>
              <w:jc w:val="center"/>
              <w:rPr>
                <w:sz w:val="30"/>
                <w:szCs w:val="30"/>
              </w:rPr>
            </w:pPr>
            <w:r>
              <w:rPr>
                <w:rFonts w:ascii="仿宋_GB2312" w:hAnsi="仿宋_GB2312" w:eastAsia="仿宋_GB2312" w:cs="仿宋_GB2312"/>
                <w:sz w:val="30"/>
                <w:szCs w:val="30"/>
                <w:shd w:val="clear" w:color="auto" w:fill="auto"/>
                <w:lang w:val="zh-TW" w:eastAsia="zh-TW"/>
              </w:rPr>
              <w:t>市北区文旅局微信公众号</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本期课程录制了包括非遗民俗项目、美术类、音乐类、舞蹈类、器乐类等五大类课程，具体内容包含了剪纸、面塑、糖画、泥塑、陶艺、书法、声乐、手势舞、古琴、单簧管、舞蹈，共计十一节精彩的课程。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8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z w:val="30"/>
                <w:szCs w:val="30"/>
                <w:shd w:val="clear" w:color="auto" w:fill="auto"/>
                <w:lang w:val="en-US"/>
              </w:rPr>
              <w:t>37</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400" w:lineRule="exact"/>
              <w:ind w:left="0" w:right="0" w:firstLine="0"/>
              <w:jc w:val="left"/>
              <w:outlineLvl w:val="9"/>
              <w:rPr>
                <w:rFonts w:ascii="黑体" w:hAnsi="黑体" w:eastAsia="黑体" w:cs="黑体"/>
                <w:color w:val="000000"/>
                <w:spacing w:val="0"/>
                <w:w w:val="100"/>
                <w:kern w:val="2"/>
                <w:position w:val="0"/>
                <w:sz w:val="30"/>
                <w:szCs w:val="30"/>
                <w:u w:val="none" w:color="000000"/>
                <w:shd w:val="clear" w:color="auto" w:fill="auto"/>
                <w:vertAlign w:val="baseline"/>
                <w:lang w:val="zh-TW" w:eastAsia="zh-TW"/>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北北妈妈故事会</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400" w:lineRule="exact"/>
              <w:ind w:left="0" w:right="0" w:firstLine="0"/>
              <w:jc w:val="center"/>
              <w:outlineLvl w:val="9"/>
              <w:rPr>
                <w:rFonts w:ascii="黑体" w:hAnsi="黑体" w:eastAsia="黑体" w:cs="黑体"/>
                <w:color w:val="000000"/>
                <w:spacing w:val="0"/>
                <w:w w:val="100"/>
                <w:kern w:val="2"/>
                <w:position w:val="0"/>
                <w:sz w:val="30"/>
                <w:szCs w:val="30"/>
                <w:u w:val="none" w:color="000000"/>
                <w:shd w:val="clear" w:color="auto" w:fill="auto"/>
                <w:vertAlign w:val="baseline"/>
                <w:lang w:val="zh-TW" w:eastAsia="zh-TW"/>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1</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月</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1</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日至</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3</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月</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31</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400" w:lineRule="exact"/>
              <w:ind w:left="0" w:right="0" w:firstLine="0"/>
              <w:jc w:val="center"/>
              <w:outlineLvl w:val="9"/>
              <w:rPr>
                <w:rFonts w:ascii="黑体" w:hAnsi="黑体" w:eastAsia="黑体" w:cs="黑体"/>
                <w:color w:val="000000"/>
                <w:spacing w:val="0"/>
                <w:w w:val="100"/>
                <w:kern w:val="2"/>
                <w:position w:val="0"/>
                <w:sz w:val="30"/>
                <w:szCs w:val="30"/>
                <w:u w:val="none" w:color="000000"/>
                <w:shd w:val="clear" w:color="auto" w:fill="auto"/>
                <w:vertAlign w:val="baseline"/>
                <w:lang w:val="zh-TW" w:eastAsia="zh-TW"/>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市北区图书馆微信公众号</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邀请妈妈和孩子共同讲述童话故事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6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center"/>
              <w:rPr>
                <w:sz w:val="30"/>
                <w:szCs w:val="30"/>
              </w:rPr>
            </w:pPr>
            <w:r>
              <w:rPr>
                <w:rFonts w:ascii="仿宋_GB2312" w:hAnsi="仿宋_GB2312" w:eastAsia="仿宋_GB2312" w:cs="仿宋_GB2312"/>
                <w:sz w:val="30"/>
                <w:szCs w:val="30"/>
                <w:shd w:val="clear" w:color="auto" w:fill="auto"/>
                <w:lang w:val="en-US"/>
              </w:rPr>
              <w:t>38</w:t>
            </w: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hd w:val="clear" w:color="auto" w:fill="auto"/>
              <w:rPr>
                <w:sz w:val="30"/>
                <w:szCs w:val="30"/>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400" w:lineRule="exact"/>
              <w:ind w:left="0" w:right="0" w:firstLine="0"/>
              <w:jc w:val="left"/>
              <w:outlineLvl w:val="9"/>
              <w:rPr>
                <w:rFonts w:ascii="黑体" w:hAnsi="黑体" w:eastAsia="黑体" w:cs="黑体"/>
                <w:color w:val="000000"/>
                <w:spacing w:val="0"/>
                <w:w w:val="100"/>
                <w:kern w:val="2"/>
                <w:position w:val="0"/>
                <w:sz w:val="30"/>
                <w:szCs w:val="30"/>
                <w:u w:val="none" w:color="000000"/>
                <w:shd w:val="clear" w:color="auto" w:fill="auto"/>
                <w:vertAlign w:val="baseline"/>
                <w:lang w:val="zh-TW" w:eastAsia="zh-TW"/>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2023</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年</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书墨飘香 悦享新年</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春节主题活动</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展览、讲座、数字古籍</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400" w:lineRule="exact"/>
              <w:ind w:left="0" w:right="0" w:firstLine="0"/>
              <w:jc w:val="center"/>
              <w:outlineLvl w:val="9"/>
              <w:rPr>
                <w:rFonts w:ascii="黑体" w:hAnsi="黑体" w:eastAsia="黑体" w:cs="黑体"/>
                <w:color w:val="000000"/>
                <w:spacing w:val="0"/>
                <w:w w:val="100"/>
                <w:kern w:val="2"/>
                <w:position w:val="0"/>
                <w:sz w:val="30"/>
                <w:szCs w:val="30"/>
                <w:u w:val="none" w:color="000000"/>
                <w:shd w:val="clear" w:color="auto" w:fill="auto"/>
                <w:vertAlign w:val="baseline"/>
                <w:lang w:val="zh-TW" w:eastAsia="zh-TW"/>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1</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月</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21</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日至</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2</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月</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en-US" w:eastAsia="zh-TW"/>
              </w:rPr>
              <w:t>5</w:t>
            </w: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日</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400" w:lineRule="exact"/>
              <w:ind w:left="0" w:right="0" w:firstLine="0"/>
              <w:jc w:val="center"/>
              <w:outlineLvl w:val="9"/>
              <w:rPr>
                <w:rFonts w:ascii="黑体" w:hAnsi="黑体" w:eastAsia="黑体" w:cs="黑体"/>
                <w:color w:val="000000"/>
                <w:spacing w:val="0"/>
                <w:w w:val="100"/>
                <w:kern w:val="2"/>
                <w:position w:val="0"/>
                <w:sz w:val="30"/>
                <w:szCs w:val="30"/>
                <w:u w:val="none" w:color="000000"/>
                <w:shd w:val="clear" w:color="auto" w:fill="auto"/>
                <w:vertAlign w:val="baseline"/>
                <w:lang w:val="zh-TW" w:eastAsia="zh-TW"/>
              </w:rPr>
            </w:pPr>
            <w:r>
              <w:rPr>
                <w:rFonts w:ascii="仿宋_GB2312" w:hAnsi="仿宋_GB2312" w:eastAsia="仿宋_GB2312" w:cs="仿宋_GB2312"/>
                <w:color w:val="000000"/>
                <w:spacing w:val="0"/>
                <w:w w:val="100"/>
                <w:kern w:val="2"/>
                <w:position w:val="0"/>
                <w:sz w:val="30"/>
                <w:szCs w:val="30"/>
                <w:u w:val="none" w:color="000000"/>
                <w:shd w:val="clear" w:color="auto" w:fill="auto"/>
                <w:vertAlign w:val="baseline"/>
                <w:lang w:val="zh-TW" w:eastAsia="zh-TW"/>
              </w:rPr>
              <w:t>市北区图书馆微信公众号</w:t>
            </w:r>
          </w:p>
        </w:tc>
        <w:tc>
          <w:tcPr>
            <w:tcW w:w="43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spacing w:line="400" w:lineRule="exact"/>
              <w:jc w:val="left"/>
              <w:rPr>
                <w:sz w:val="30"/>
                <w:szCs w:val="30"/>
              </w:rPr>
            </w:pPr>
            <w:r>
              <w:rPr>
                <w:rFonts w:ascii="仿宋_GB2312" w:hAnsi="仿宋_GB2312" w:eastAsia="仿宋_GB2312" w:cs="仿宋_GB2312"/>
                <w:sz w:val="30"/>
                <w:szCs w:val="30"/>
                <w:shd w:val="clear" w:color="auto" w:fill="auto"/>
                <w:lang w:val="zh-TW" w:eastAsia="zh-TW"/>
              </w:rPr>
              <w:t>发布展览、讲座、数字古籍的春节主题数字读物。</w:t>
            </w:r>
            <w:bookmarkStart w:id="0" w:name="_GoBack"/>
            <w:bookmarkEnd w:id="0"/>
          </w:p>
        </w:tc>
      </w:tr>
    </w:tbl>
    <w:p>
      <w:pPr>
        <w:framePr w:wrap="auto" w:vAnchor="margin" w:hAnchor="text" w:yAlign="inline"/>
        <w:shd w:val="clear" w:color="auto" w:fill="auto"/>
        <w:tabs>
          <w:tab w:val="center" w:pos="6718"/>
          <w:tab w:val="left" w:pos="8520"/>
        </w:tabs>
        <w:spacing w:line="560" w:lineRule="exact"/>
        <w:jc w:val="left"/>
        <w:rPr>
          <w:rFonts w:ascii="文星标宋" w:hAnsi="文星标宋" w:eastAsia="文星标宋" w:cs="文星标宋"/>
          <w:spacing w:val="-3"/>
          <w:sz w:val="44"/>
          <w:szCs w:val="44"/>
        </w:rPr>
      </w:pPr>
      <w:r>
        <w:rPr>
          <w:rFonts w:ascii="文星标宋" w:hAnsi="文星标宋" w:eastAsia="文星标宋" w:cs="文星标宋"/>
          <w:spacing w:val="-3"/>
          <w:sz w:val="44"/>
          <w:szCs w:val="44"/>
        </w:rPr>
        <w:tab/>
      </w:r>
    </w:p>
    <w:p>
      <w:pPr>
        <w:framePr w:wrap="auto" w:vAnchor="margin" w:hAnchor="text" w:yAlign="inline"/>
        <w:sectPr>
          <w:headerReference r:id="rId5" w:type="default"/>
          <w:pgSz w:w="16840" w:h="11900" w:orient="landscape"/>
          <w:pgMar w:top="1440" w:right="1800" w:bottom="1440" w:left="1800" w:header="851" w:footer="992" w:gutter="0"/>
          <w:paperSrc/>
          <w:cols w:space="0" w:num="1"/>
          <w:rtlGutter w:val="0"/>
          <w:docGrid w:linePitch="0" w:charSpace="0"/>
        </w:sectPr>
      </w:pPr>
    </w:p>
    <w:p>
      <w:pPr>
        <w:framePr w:wrap="auto" w:vAnchor="margin" w:hAnchor="text" w:yAlign="inline"/>
        <w:shd w:val="clear" w:color="auto" w:fill="auto"/>
        <w:spacing w:line="560" w:lineRule="exact"/>
        <w:jc w:val="center"/>
        <w:rPr>
          <w:lang w:val="zh-TW" w:eastAsia="zh-TW"/>
        </w:rPr>
      </w:pPr>
    </w:p>
    <w:p/>
    <w:sectPr>
      <w:head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PingFang SC Regular">
    <w:altName w:val="ksdb"/>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文星标宋">
    <w:altName w:val="微软雅黑"/>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rPr>
        <w:rFonts w:ascii="PingFang SC Regular" w:hAnsi="PingFang SC Regular" w:eastAsia="Arial Unicode MS" w:cs="Arial Unicode MS"/>
        <w:color w:val="000000"/>
        <w:spacing w:val="0"/>
        <w:w w:val="100"/>
        <w:kern w:val="0"/>
        <w:position w:val="0"/>
        <w:sz w:val="24"/>
        <w:szCs w:val="24"/>
        <w:u w:val="none" w:color="auto"/>
        <w:shd w:val="clear" w:color="auto" w:fill="auto"/>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NmQ4NGUxZTc4YTc3MDA4OGYwNDc5ZTY5ZWNjNzQifQ=="/>
  </w:docVars>
  <w:rsids>
    <w:rsidRoot w:val="2B76702D"/>
    <w:rsid w:val="2B767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shd w:val="clear" w:color="auto" w:fill="auto"/>
      <w:vertAlign w:val="baseline"/>
      <w:lang w:val="en-US"/>
    </w:rPr>
  </w:style>
  <w:style w:type="paragraph" w:styleId="3">
    <w:name w:val="heading 2"/>
    <w:next w:val="1"/>
    <w:qFormat/>
    <w:uiPriority w:val="0"/>
    <w:pPr>
      <w:keepNext/>
      <w:keepLines/>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260" w:beforeAutospacing="0" w:after="260" w:afterAutospacing="0" w:line="416" w:lineRule="auto"/>
      <w:ind w:left="0" w:right="0" w:firstLine="0"/>
      <w:jc w:val="both"/>
      <w:outlineLvl w:val="1"/>
    </w:pPr>
    <w:rPr>
      <w:rFonts w:ascii="Cambria" w:hAnsi="Cambria" w:eastAsia="Arial Unicode MS" w:cs="Arial Unicode MS"/>
      <w:b/>
      <w:bCs/>
      <w:color w:val="000000"/>
      <w:spacing w:val="0"/>
      <w:w w:val="100"/>
      <w:kern w:val="2"/>
      <w:position w:val="0"/>
      <w:sz w:val="32"/>
      <w:szCs w:val="32"/>
      <w:u w:val="none" w:color="000000"/>
      <w:shd w:val="clear" w:color="auto" w:fill="auto"/>
      <w:vertAlign w:val="baseline"/>
      <w:lang w:val="en-US"/>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pPr>
    <w:rPr>
      <w:rFonts w:ascii="宋体" w:hAnsi="宋体" w:eastAsia="宋体" w:cs="宋体"/>
      <w:color w:val="000000"/>
      <w:spacing w:val="0"/>
      <w:w w:val="100"/>
      <w:kern w:val="2"/>
      <w:position w:val="0"/>
      <w:sz w:val="21"/>
      <w:szCs w:val="21"/>
      <w:u w:val="none" w:color="000000"/>
      <w:shd w:val="clear" w:color="auto" w:fill="auto"/>
      <w:vertAlign w:val="baseline"/>
      <w:lang w:val="en-US"/>
    </w:rPr>
  </w:style>
  <w:style w:type="paragraph" w:styleId="4">
    <w:name w:val="Body Text"/>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pPr>
    <w:rPr>
      <w:rFonts w:ascii="宋体" w:hAnsi="宋体" w:eastAsia="宋体" w:cs="宋体"/>
      <w:color w:val="000000"/>
      <w:spacing w:val="0"/>
      <w:w w:val="100"/>
      <w:kern w:val="2"/>
      <w:position w:val="0"/>
      <w:sz w:val="32"/>
      <w:szCs w:val="32"/>
      <w:u w:val="none" w:color="000000"/>
      <w:shd w:val="clear" w:color="auto" w:fill="auto"/>
      <w:vertAlign w:val="baseline"/>
      <w:lang w:val="zh-TW" w:eastAsia="zh-TW"/>
    </w:rPr>
  </w:style>
  <w:style w:type="paragraph" w:customStyle="1" w:styleId="7">
    <w:name w:val="Table Paragraph"/>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pPr>
    <w:rPr>
      <w:rFonts w:ascii="黑体" w:hAnsi="黑体" w:eastAsia="黑体" w:cs="黑体"/>
      <w:color w:val="000000"/>
      <w:spacing w:val="0"/>
      <w:w w:val="100"/>
      <w:kern w:val="2"/>
      <w:position w:val="0"/>
      <w:sz w:val="21"/>
      <w:szCs w:val="21"/>
      <w:u w:val="none" w:color="000000"/>
      <w:shd w:val="clear" w:color="auto" w:fill="auto"/>
      <w:vertAlign w:val="baseline"/>
      <w:lang w:val="zh-TW" w:eastAsia="zh-TW"/>
    </w:rPr>
  </w:style>
  <w:style w:type="paragraph" w:customStyle="1" w:styleId="8">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PingFang SC Regular" w:hAnsi="PingFang SC Regular" w:eastAsia="Arial Unicode MS" w:cs="Arial Unicode MS"/>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2023-01-22T01:45:00Z</dcterms:created>
  <dc:creator>李世江</dc:creator>
  <cp:lastModifiedBy>李世江</cp:lastModifiedBy>
  <dcterms:modified xsi:type="dcterms:W3CDTF">2023-01-22T01:50:27Z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147B358F946F47CD8727925290C7609F</vt:lpwstr>
  </property>
</Properties>
</file>